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B371" w14:textId="77777777" w:rsidR="009D0DE4" w:rsidRDefault="009D0DE4" w:rsidP="00853D05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E46D7">
        <w:rPr>
          <w:rFonts w:ascii="Times New Roman" w:hAnsi="Times New Roman" w:cs="Times New Roman"/>
          <w:b/>
          <w:sz w:val="28"/>
          <w:szCs w:val="28"/>
        </w:rPr>
        <w:t>Познакомьте ребенка с родным городом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E46D7">
        <w:rPr>
          <w:rFonts w:ascii="Times New Roman" w:hAnsi="Times New Roman" w:cs="Times New Roman"/>
          <w:b/>
          <w:sz w:val="28"/>
          <w:szCs w:val="28"/>
        </w:rPr>
        <w:t>.</w:t>
      </w:r>
    </w:p>
    <w:p w14:paraId="0DFEE6AC" w14:textId="77777777" w:rsidR="009D0DE4" w:rsidRDefault="009D0DE4" w:rsidP="00853D05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D7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14:paraId="06E40830" w14:textId="77777777" w:rsidR="009D0DE4" w:rsidRPr="00FE46D7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Чувство Родины у малыша связывается с местом, где он родился и живет. </w:t>
      </w:r>
      <w:r w:rsidRPr="00FE46D7">
        <w:rPr>
          <w:rFonts w:ascii="Times New Roman" w:hAnsi="Times New Roman" w:cs="Times New Roman"/>
          <w:b/>
          <w:sz w:val="28"/>
          <w:szCs w:val="28"/>
        </w:rPr>
        <w:t xml:space="preserve">Задача родителей: </w:t>
      </w:r>
    </w:p>
    <w:p w14:paraId="751AD9A6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1) Углубить это чувство, помочь растущему человеку открыть Родину в том, что ему близко и дорого – познакомить с ближайшим окружением. Это улица и сквер, где малыш бывает постоянно, двор, где играет с ребятишками, детский сад, который для него является вторым домом… </w:t>
      </w:r>
    </w:p>
    <w:p w14:paraId="221CA8B2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2) Расширить круг представлений о родном городе, дать о нем некоторые доступные для ребенка исторические сведения, показав все то, что свято чтут люди, - значит раздвинуть горизонты познаваемого, заронить в детское сердце искорку любви к Родине. </w:t>
      </w:r>
    </w:p>
    <w:p w14:paraId="40808403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>Дошкольное детство – пора открытий. Задача взрослых – помочь ребенку делать открытия, наполнив их воспитывающим содержанием, которое бы способствовало формированию нравственных чувств. Пусть ребенок с вашей помощью открывает красоту родного города, удивляется новому, которое, казалось бы, давно ему известно.</w:t>
      </w:r>
    </w:p>
    <w:p w14:paraId="1D554EA5" w14:textId="77777777" w:rsidR="009D0DE4" w:rsidRPr="00CF50F6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Взрослые, гуляя с ребенком, каждый раз находят объект для наблюдения. Вот в конце улицы появился забор, а за ним застрекотал бульдозер. Почему? Ребенок с помощью мамы делает предположение: наверно, здесь начинается стройка. Что это будет? Узнаем, когда придем сюда еще и еще. Вот ребенок видит свою улицу утром, когда идет в детский сад. Это улица деловая, размеренно спешащая, с группками людей на автобусных остановках. Одна сторона улицы озарена солнцем, другая в тени. Вечерняя улица совсем иная: дома кажутся выше, небо на фоне ярких фонарей – бездонно темным, витрины магазинов – особенно нарядными. Ребенок видит зимнюю улицу, когда выпал первый снег; и весеннюю с искрящейся капелью; с лужицами – зеркалами, отражающими солнечных зайчиков; летнюю улицу, озаренную светом, и осеннюю – с серыми дождями. А сколько радости возникает у дошкольника при виде праздничной улицы, украшенной флагами, </w:t>
      </w:r>
      <w:r w:rsidRPr="00FE46D7">
        <w:rPr>
          <w:rFonts w:ascii="Times New Roman" w:hAnsi="Times New Roman" w:cs="Times New Roman"/>
          <w:sz w:val="28"/>
          <w:szCs w:val="28"/>
        </w:rPr>
        <w:lastRenderedPageBreak/>
        <w:t>транспарантами, гирляндами цветов и огней</w:t>
      </w:r>
      <w:r w:rsidRPr="00CF50F6">
        <w:rPr>
          <w:rFonts w:ascii="Times New Roman" w:hAnsi="Times New Roman" w:cs="Times New Roman"/>
          <w:sz w:val="28"/>
          <w:szCs w:val="28"/>
        </w:rPr>
        <w:t>! Все эти впечатления, помогающие ему знакомиться с улицей в разных ее ракурсах, открывая новое в привычном, обыденном.</w:t>
      </w:r>
    </w:p>
    <w:p w14:paraId="6CB6C477" w14:textId="77777777" w:rsidR="009D0DE4" w:rsidRPr="00CF50F6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Четырехлетний ребенок способен усвоить название своей улицы и той, на которой находится его детский сад. </w:t>
      </w:r>
      <w:r>
        <w:rPr>
          <w:rFonts w:ascii="Times New Roman" w:hAnsi="Times New Roman" w:cs="Times New Roman"/>
          <w:sz w:val="28"/>
          <w:szCs w:val="28"/>
        </w:rPr>
        <w:t xml:space="preserve">Важно выучить с ребенком свой домашний адрес. </w:t>
      </w:r>
      <w:r w:rsidRPr="00CF50F6">
        <w:rPr>
          <w:rFonts w:ascii="Times New Roman" w:hAnsi="Times New Roman" w:cs="Times New Roman"/>
          <w:sz w:val="28"/>
          <w:szCs w:val="28"/>
        </w:rPr>
        <w:t>Внимание ребенка постарше полезно привлечь к тем объектам, которые расположены на ближайших улицах – школа, библиотека, почта, завод, магазины и т. д. Рассказать об их названии, подчеркнуть, что все это создано для удобства людей.</w:t>
      </w:r>
    </w:p>
    <w:p w14:paraId="3A9BEFBC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>Диапазон объектов, с которыми знакомят старших дошкольников расширяется – это ближайшие улицы, район в целом и его достопримечательности. Ребенку полезно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F6">
        <w:rPr>
          <w:rFonts w:ascii="Times New Roman" w:hAnsi="Times New Roman" w:cs="Times New Roman"/>
          <w:sz w:val="28"/>
          <w:szCs w:val="28"/>
        </w:rPr>
        <w:t>объяснить, в честь кого названы улицы, почему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CF50F6">
        <w:rPr>
          <w:rFonts w:ascii="Times New Roman" w:hAnsi="Times New Roman" w:cs="Times New Roman"/>
          <w:sz w:val="28"/>
          <w:szCs w:val="28"/>
        </w:rPr>
        <w:t xml:space="preserve">, в котором он живет, носит такое название. При ознакомлении ребенка с родным городом необходимо опираться на имеющийся у него опыт, а также учитывать психологические особенности дошкольников. Нельзя не принимать во внимание эмоциональность восприятия ими окружающего, впечатлительность. Вот почему знакомство с родным городом должно осуществляться на самом главном, ярком, запоминающемся. И в этом родителям принадлежит особая роль, ведь они имеют больше возможности, чем детский сад, могут поехать с ребенком на экскурсию в любую даже отдаленную часть города. </w:t>
      </w:r>
    </w:p>
    <w:p w14:paraId="0B48C55C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0F6">
        <w:rPr>
          <w:rFonts w:ascii="Times New Roman" w:hAnsi="Times New Roman" w:cs="Times New Roman"/>
          <w:sz w:val="28"/>
          <w:szCs w:val="28"/>
        </w:rPr>
        <w:t xml:space="preserve">Сопровождайте рассказ </w:t>
      </w:r>
      <w:r>
        <w:rPr>
          <w:rFonts w:ascii="Times New Roman" w:hAnsi="Times New Roman" w:cs="Times New Roman"/>
          <w:sz w:val="28"/>
          <w:szCs w:val="28"/>
        </w:rPr>
        <w:t xml:space="preserve">о городе </w:t>
      </w:r>
      <w:r w:rsidRPr="00CF50F6">
        <w:rPr>
          <w:rFonts w:ascii="Times New Roman" w:hAnsi="Times New Roman" w:cs="Times New Roman"/>
          <w:sz w:val="28"/>
          <w:szCs w:val="28"/>
        </w:rPr>
        <w:t xml:space="preserve">наглядным материалом: фотографиями, репродукциями, слайдами, схемами, рисунками и др. </w:t>
      </w:r>
    </w:p>
    <w:p w14:paraId="01C80788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0F6">
        <w:rPr>
          <w:rFonts w:ascii="Times New Roman" w:hAnsi="Times New Roman" w:cs="Times New Roman"/>
          <w:sz w:val="28"/>
          <w:szCs w:val="28"/>
        </w:rPr>
        <w:t>Обращайтесь к детям с вопросом в процессе рассказа, чтобы активизировать их внимание, вызвать стремление что-то узнать самостоятельно, попробовать о чем-то догадаться самому (можно спросить: «Как вы думаете, почему именно на этом месте люди решили построить город? Откуда такое название? Что оно может обозначать?</w:t>
      </w:r>
    </w:p>
    <w:p w14:paraId="71D5AD37" w14:textId="77777777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 - Не называйте дат: они затрудняют восприятие материала. Используйте такие выражения: «Это было очень давно, когда ваши бабушки и дедушки </w:t>
      </w:r>
      <w:r w:rsidRPr="00CF50F6">
        <w:rPr>
          <w:rFonts w:ascii="Times New Roman" w:hAnsi="Times New Roman" w:cs="Times New Roman"/>
          <w:sz w:val="28"/>
          <w:szCs w:val="28"/>
        </w:rPr>
        <w:lastRenderedPageBreak/>
        <w:t>были такими же маленькими, как вы»; или «Это было очень – очень – очень давно, когда ваших мам, бабушек и дедушек ещё не было на свете»</w:t>
      </w:r>
    </w:p>
    <w:p w14:paraId="2D631BC2" w14:textId="32B000EC" w:rsidR="009D0DE4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>- Используйте доступную детям лексику, значение незнакомых слов объясняйте; не употребляйте специальной терминологии, не перегружайте рассказ сложными грамматическими конструкциями.</w:t>
      </w:r>
    </w:p>
    <w:p w14:paraId="4E2CA6EF" w14:textId="77777777" w:rsidR="009D0DE4" w:rsidRPr="00231297" w:rsidRDefault="009D0DE4" w:rsidP="00853D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>Воспитывать любовь к родному городу – значит связывать весь воспитательный процесс с окружающей общественной жизнью и ближайшими и доступными объектами. В.А.Сухомлинский говорил: «Красота родного края – это источник любви к Родине….. Пусть ребенок чувствует красоту и восторгается ею, пусть в его сердце и памяти навсегда сохранятся образы, в которых воплощается Родина»</w:t>
      </w:r>
    </w:p>
    <w:p w14:paraId="220D0747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>Развивающие игры для детей старшего дошкольного возраста.</w:t>
      </w:r>
    </w:p>
    <w:p w14:paraId="68DCEA35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 xml:space="preserve">Игра «Кто подберёт больше слов» </w:t>
      </w:r>
    </w:p>
    <w:p w14:paraId="7E11F507" w14:textId="0FA502B9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Формировать быструю реакцию на слово, развивать умение подбирать подходящие по смыслу слова к </w:t>
      </w:r>
      <w:proofErr w:type="gramStart"/>
      <w:r w:rsidR="00853D05">
        <w:rPr>
          <w:rFonts w:ascii="Times New Roman" w:hAnsi="Times New Roman" w:cs="Times New Roman"/>
          <w:sz w:val="28"/>
          <w:szCs w:val="28"/>
        </w:rPr>
        <w:t xml:space="preserve">достопримечательностям </w:t>
      </w:r>
      <w:r w:rsidRPr="00374ABB">
        <w:rPr>
          <w:rFonts w:ascii="Times New Roman" w:hAnsi="Times New Roman" w:cs="Times New Roman"/>
          <w:sz w:val="28"/>
          <w:szCs w:val="28"/>
        </w:rPr>
        <w:t xml:space="preserve"> </w:t>
      </w:r>
      <w:r w:rsidR="00853D05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853D05">
        <w:rPr>
          <w:rFonts w:ascii="Times New Roman" w:hAnsi="Times New Roman" w:cs="Times New Roman"/>
          <w:sz w:val="28"/>
          <w:szCs w:val="28"/>
        </w:rPr>
        <w:t xml:space="preserve"> Саки</w:t>
      </w:r>
      <w:r w:rsidRPr="00374A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F1FE77" w14:textId="2579E44D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Ход игры: Взрослый называет существительное – дети подбирают подходящие по смыслу определения-прилагательные. Например, </w:t>
      </w:r>
      <w:r w:rsidR="00853D05">
        <w:rPr>
          <w:rFonts w:ascii="Times New Roman" w:hAnsi="Times New Roman" w:cs="Times New Roman"/>
          <w:sz w:val="28"/>
          <w:szCs w:val="28"/>
        </w:rPr>
        <w:t xml:space="preserve">Саки </w:t>
      </w:r>
      <w:r w:rsidRPr="00374ABB">
        <w:rPr>
          <w:rFonts w:ascii="Times New Roman" w:hAnsi="Times New Roman" w:cs="Times New Roman"/>
          <w:sz w:val="28"/>
          <w:szCs w:val="28"/>
        </w:rPr>
        <w:t>(красивый,</w:t>
      </w:r>
      <w:r w:rsidR="00853D05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Pr="00374ABB">
        <w:rPr>
          <w:rFonts w:ascii="Times New Roman" w:hAnsi="Times New Roman" w:cs="Times New Roman"/>
          <w:sz w:val="28"/>
          <w:szCs w:val="28"/>
        </w:rPr>
        <w:t xml:space="preserve">, любимый и т. д.); </w:t>
      </w:r>
      <w:r w:rsidR="00853D05">
        <w:rPr>
          <w:rFonts w:ascii="Times New Roman" w:hAnsi="Times New Roman" w:cs="Times New Roman"/>
          <w:sz w:val="28"/>
          <w:szCs w:val="28"/>
        </w:rPr>
        <w:t xml:space="preserve">парк </w:t>
      </w:r>
      <w:r w:rsidRPr="00374ABB">
        <w:rPr>
          <w:rFonts w:ascii="Times New Roman" w:hAnsi="Times New Roman" w:cs="Times New Roman"/>
          <w:sz w:val="28"/>
          <w:szCs w:val="28"/>
        </w:rPr>
        <w:t xml:space="preserve">какой? </w:t>
      </w:r>
      <w:r w:rsidR="00853D05">
        <w:rPr>
          <w:rFonts w:ascii="Times New Roman" w:hAnsi="Times New Roman" w:cs="Times New Roman"/>
          <w:sz w:val="28"/>
          <w:szCs w:val="28"/>
        </w:rPr>
        <w:t xml:space="preserve">Море </w:t>
      </w:r>
      <w:r w:rsidRPr="00374ABB">
        <w:rPr>
          <w:rFonts w:ascii="Times New Roman" w:hAnsi="Times New Roman" w:cs="Times New Roman"/>
          <w:sz w:val="28"/>
          <w:szCs w:val="28"/>
        </w:rPr>
        <w:t>как</w:t>
      </w:r>
      <w:r w:rsidR="00853D05">
        <w:rPr>
          <w:rFonts w:ascii="Times New Roman" w:hAnsi="Times New Roman" w:cs="Times New Roman"/>
          <w:sz w:val="28"/>
          <w:szCs w:val="28"/>
        </w:rPr>
        <w:t>ое</w:t>
      </w:r>
      <w:r w:rsidRPr="00374ABB">
        <w:rPr>
          <w:rFonts w:ascii="Times New Roman" w:hAnsi="Times New Roman" w:cs="Times New Roman"/>
          <w:sz w:val="28"/>
          <w:szCs w:val="28"/>
        </w:rPr>
        <w:t xml:space="preserve">? </w:t>
      </w:r>
      <w:r w:rsidR="00853D05">
        <w:rPr>
          <w:rFonts w:ascii="Times New Roman" w:hAnsi="Times New Roman" w:cs="Times New Roman"/>
          <w:sz w:val="28"/>
          <w:szCs w:val="28"/>
        </w:rPr>
        <w:t>Озеро какое</w:t>
      </w:r>
      <w:r w:rsidRPr="00374ABB">
        <w:rPr>
          <w:rFonts w:ascii="Times New Roman" w:hAnsi="Times New Roman" w:cs="Times New Roman"/>
          <w:sz w:val="28"/>
          <w:szCs w:val="28"/>
        </w:rPr>
        <w:t>? И т.д.</w:t>
      </w:r>
    </w:p>
    <w:p w14:paraId="0BBBC485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 xml:space="preserve">Игровое упражнение «Продолжи» </w:t>
      </w:r>
    </w:p>
    <w:p w14:paraId="3D6ED904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Формировать умение быстро схватывать смысл услышанного, запоминать составлять высказывание; закреплять знания о достопримечательностях Златоуста. </w:t>
      </w:r>
    </w:p>
    <w:p w14:paraId="608838DB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Примерные фразы для продолжения: - Наш город называется…. </w:t>
      </w:r>
    </w:p>
    <w:p w14:paraId="64FA118F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- Жителей нашего города называют… </w:t>
      </w:r>
    </w:p>
    <w:p w14:paraId="68807948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В краеведческом музее много…</w:t>
      </w:r>
    </w:p>
    <w:p w14:paraId="23B9B34C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В нашем городе есть…</w:t>
      </w:r>
    </w:p>
    <w:p w14:paraId="262032EB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Я люблю свой город за то, что он…</w:t>
      </w:r>
    </w:p>
    <w:p w14:paraId="3C4E1FB6" w14:textId="77777777" w:rsidR="009D0DE4" w:rsidRDefault="009D0DE4" w:rsidP="00853D05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367C1" w14:textId="77777777" w:rsidR="009D0DE4" w:rsidRDefault="009D0DE4" w:rsidP="00853D05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501A67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lastRenderedPageBreak/>
        <w:t>Игра «Найди отличия»</w:t>
      </w:r>
    </w:p>
    <w:p w14:paraId="3D11993D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Учить сравнивать характерные особенности старого и современного города, развивать мышление и речь, закреплять знания о родном городе, воспитывать интерес к его настоящему и прошлому. </w:t>
      </w:r>
    </w:p>
    <w:p w14:paraId="67309F5C" w14:textId="77777777" w:rsidR="009D0DE4" w:rsidRPr="00374ABB" w:rsidRDefault="009D0DE4" w:rsidP="00853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Ход игры: Взрослый предлагает сравнить жителей старого и современного города: как выглядели и одевались; как и где работали мужчины; как и где работали женщины; во что играли дети; старинные улицы и современные и др.</w:t>
      </w:r>
    </w:p>
    <w:p w14:paraId="4F5E8355" w14:textId="77777777" w:rsidR="009D0DE4" w:rsidRDefault="009D0DE4" w:rsidP="00853D0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7E137D5" w14:textId="73A1D8DD" w:rsidR="0075373F" w:rsidRDefault="00853D05" w:rsidP="00853D05">
      <w:pPr>
        <w:jc w:val="both"/>
      </w:pPr>
    </w:p>
    <w:p w14:paraId="23097EF6" w14:textId="3E5873C4" w:rsidR="00853D05" w:rsidRPr="00853D05" w:rsidRDefault="00853D05" w:rsidP="00853D05"/>
    <w:p w14:paraId="625DFC38" w14:textId="4AA1DE43" w:rsidR="00853D05" w:rsidRPr="00853D05" w:rsidRDefault="00853D05" w:rsidP="00853D05"/>
    <w:p w14:paraId="3ED89C16" w14:textId="16E8D97A" w:rsidR="00853D05" w:rsidRPr="00853D05" w:rsidRDefault="00853D05" w:rsidP="00853D05"/>
    <w:p w14:paraId="7DEBDCDB" w14:textId="5C84BEF5" w:rsidR="00853D05" w:rsidRPr="00853D05" w:rsidRDefault="00853D05" w:rsidP="00853D05"/>
    <w:p w14:paraId="6B9EB184" w14:textId="420D001A" w:rsidR="00853D05" w:rsidRPr="00853D05" w:rsidRDefault="00853D05" w:rsidP="00853D05"/>
    <w:p w14:paraId="07C9B5B3" w14:textId="604C35BE" w:rsidR="00853D05" w:rsidRPr="00853D05" w:rsidRDefault="00853D05" w:rsidP="00853D05"/>
    <w:p w14:paraId="66B6B02F" w14:textId="0991E613" w:rsidR="00853D05" w:rsidRDefault="00853D05" w:rsidP="00853D05"/>
    <w:p w14:paraId="2529F940" w14:textId="77777777" w:rsidR="00853D05" w:rsidRDefault="00853D05" w:rsidP="00853D05">
      <w:pPr>
        <w:tabs>
          <w:tab w:val="left" w:pos="3024"/>
        </w:tabs>
      </w:pPr>
      <w:r>
        <w:tab/>
      </w:r>
    </w:p>
    <w:p w14:paraId="36822C27" w14:textId="77777777" w:rsidR="00853D05" w:rsidRDefault="00853D05" w:rsidP="00853D05">
      <w:pPr>
        <w:tabs>
          <w:tab w:val="left" w:pos="3024"/>
        </w:tabs>
      </w:pPr>
    </w:p>
    <w:p w14:paraId="70286917" w14:textId="77777777" w:rsidR="00853D05" w:rsidRDefault="00853D05" w:rsidP="00853D05">
      <w:pPr>
        <w:tabs>
          <w:tab w:val="left" w:pos="3024"/>
        </w:tabs>
      </w:pPr>
    </w:p>
    <w:p w14:paraId="188A1146" w14:textId="77777777" w:rsidR="00853D05" w:rsidRDefault="00853D05" w:rsidP="00853D05">
      <w:pPr>
        <w:tabs>
          <w:tab w:val="left" w:pos="3024"/>
        </w:tabs>
      </w:pPr>
    </w:p>
    <w:p w14:paraId="48931DB7" w14:textId="77777777" w:rsidR="00853D05" w:rsidRDefault="00853D05" w:rsidP="00853D05">
      <w:pPr>
        <w:tabs>
          <w:tab w:val="left" w:pos="3024"/>
        </w:tabs>
      </w:pPr>
    </w:p>
    <w:p w14:paraId="3039D53E" w14:textId="77777777" w:rsidR="00853D05" w:rsidRDefault="00853D05" w:rsidP="00853D05">
      <w:pPr>
        <w:tabs>
          <w:tab w:val="left" w:pos="3024"/>
        </w:tabs>
      </w:pPr>
    </w:p>
    <w:p w14:paraId="36636FBE" w14:textId="77777777" w:rsidR="00853D05" w:rsidRDefault="00853D05" w:rsidP="00853D05">
      <w:pPr>
        <w:tabs>
          <w:tab w:val="left" w:pos="3024"/>
        </w:tabs>
      </w:pPr>
    </w:p>
    <w:p w14:paraId="07D812AE" w14:textId="77777777" w:rsidR="00853D05" w:rsidRDefault="00853D05" w:rsidP="00853D05">
      <w:pPr>
        <w:tabs>
          <w:tab w:val="left" w:pos="3024"/>
        </w:tabs>
      </w:pPr>
    </w:p>
    <w:p w14:paraId="53DF3523" w14:textId="77777777" w:rsidR="00853D05" w:rsidRDefault="00853D05" w:rsidP="00853D05">
      <w:pPr>
        <w:tabs>
          <w:tab w:val="left" w:pos="3024"/>
        </w:tabs>
      </w:pPr>
    </w:p>
    <w:p w14:paraId="50DA006B" w14:textId="77777777" w:rsidR="00853D05" w:rsidRDefault="00853D05" w:rsidP="00853D05">
      <w:pPr>
        <w:tabs>
          <w:tab w:val="left" w:pos="3024"/>
        </w:tabs>
      </w:pPr>
    </w:p>
    <w:p w14:paraId="2E337112" w14:textId="77777777" w:rsidR="00853D05" w:rsidRDefault="00853D05" w:rsidP="00853D05">
      <w:pPr>
        <w:tabs>
          <w:tab w:val="left" w:pos="3024"/>
        </w:tabs>
      </w:pPr>
    </w:p>
    <w:p w14:paraId="3D342911" w14:textId="564EF5AA" w:rsidR="00853D05" w:rsidRPr="00853D05" w:rsidRDefault="00853D05" w:rsidP="00853D05">
      <w:pPr>
        <w:tabs>
          <w:tab w:val="left" w:pos="3024"/>
        </w:tabs>
      </w:pPr>
      <w:r w:rsidRPr="00853D05">
        <w:t>Авторы: https://vk.com/plan_vospitatela</w:t>
      </w:r>
    </w:p>
    <w:sectPr w:rsidR="00853D05" w:rsidRPr="00853D05" w:rsidSect="00853D05">
      <w:pgSz w:w="11906" w:h="16838"/>
      <w:pgMar w:top="1134" w:right="850" w:bottom="1134" w:left="1701" w:header="708" w:footer="708" w:gutter="0"/>
      <w:pgBorders w:offsetFrom="page">
        <w:top w:val="safari" w:sz="10" w:space="24" w:color="auto"/>
        <w:left w:val="safari" w:sz="10" w:space="24" w:color="auto"/>
        <w:bottom w:val="safari" w:sz="10" w:space="24" w:color="auto"/>
        <w:right w:val="safari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DE4"/>
    <w:rsid w:val="0062112D"/>
    <w:rsid w:val="00853D05"/>
    <w:rsid w:val="009D0DE4"/>
    <w:rsid w:val="00D4376E"/>
    <w:rsid w:val="00E3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21A9"/>
  <w15:docId w15:val="{D34492DD-D9DF-41EF-91EA-48BC3F2C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858</Words>
  <Characters>4896</Characters>
  <Application>Microsoft Office Word</Application>
  <DocSecurity>0</DocSecurity>
  <Lines>40</Lines>
  <Paragraphs>11</Paragraphs>
  <ScaleCrop>false</ScaleCrop>
  <Company>Krokoz™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Боднар</cp:lastModifiedBy>
  <cp:revision>3</cp:revision>
  <dcterms:created xsi:type="dcterms:W3CDTF">2014-12-04T04:36:00Z</dcterms:created>
  <dcterms:modified xsi:type="dcterms:W3CDTF">2024-10-27T17:02:00Z</dcterms:modified>
</cp:coreProperties>
</file>