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569" w:rsidRDefault="006627C8" w:rsidP="00530569">
      <w:pPr>
        <w:shd w:val="clear" w:color="auto" w:fill="FFFFFF"/>
        <w:spacing w:after="18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6627C8">
        <w:rPr>
          <w:rFonts w:ascii="Times New Roman" w:eastAsia="Times New Roman" w:hAnsi="Times New Roman" w:cs="Times New Roman"/>
          <w:b/>
          <w:bCs/>
          <w:color w:val="000000"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-473710</wp:posOffset>
            </wp:positionV>
            <wp:extent cx="7419975" cy="10591800"/>
            <wp:effectExtent l="19050" t="0" r="9525" b="0"/>
            <wp:wrapNone/>
            <wp:docPr id="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7C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530569" w:rsidRPr="00530569">
        <w:rPr>
          <w:rFonts w:ascii="Times New Roman" w:eastAsia="Times New Roman" w:hAnsi="Times New Roman" w:cs="Times New Roman"/>
          <w:b/>
          <w:bCs/>
          <w:color w:val="000000"/>
          <w:sz w:val="28"/>
        </w:rPr>
        <w:t>«ЗЕМЛЕТРЯСЕНИЕ – стихийное бедствие»</w:t>
      </w:r>
    </w:p>
    <w:p w:rsidR="00530569" w:rsidRPr="006627C8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</w:t>
      </w:r>
      <w:r w:rsidRPr="00530569">
        <w:rPr>
          <w:rFonts w:ascii="Times New Roman" w:eastAsia="Times New Roman" w:hAnsi="Times New Roman" w:cs="Times New Roman"/>
          <w:b/>
          <w:bCs/>
          <w:color w:val="000000"/>
          <w:sz w:val="28"/>
        </w:rPr>
        <w:t>(подготовительная к школе группа)</w:t>
      </w:r>
      <w:r w:rsidRPr="00530569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 научить детей вести себя правильно в чрезвычайных ситуациях, при землетрясении дома или в </w:t>
      </w:r>
      <w:proofErr w:type="spellStart"/>
      <w:r w:rsidRPr="006627C8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6627C8">
        <w:rPr>
          <w:rFonts w:ascii="Times New Roman" w:eastAsia="Times New Roman" w:hAnsi="Times New Roman" w:cs="Times New Roman"/>
          <w:sz w:val="28"/>
          <w:szCs w:val="28"/>
        </w:rPr>
        <w:t>/саду, прививать практические навыки безопасности при стихийных бедствиях, довести до сознания детей правила пользования телефоном, запомнить номера служб</w:t>
      </w:r>
      <w:proofErr w:type="gramStart"/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662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Закреплять умение ориентироваться в помещении, при первых признаках землетрясения. Воспитывать желание заботится о своей безопасности. Развивать умение использовать знания в практической деятельности.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30569" w:rsidRPr="006627C8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sz w:val="28"/>
          <w:szCs w:val="28"/>
        </w:rPr>
        <w:t>Что такое землетрясение?</w:t>
      </w:r>
      <w:r w:rsidRPr="006627C8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Землетрясение 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- это стихийное бедствие. Это явление природы. </w:t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Внутри земли происходит смещение слоев земной поверхности.</w:t>
      </w:r>
    </w:p>
    <w:p w:rsidR="00530569" w:rsidRPr="00530569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Землетрясение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t> — это подземные толчки и колебания земной поверхности. Землетрясения почти всегда возникают внезапно, заранее предупредить население об опасности практически невозможно.</w:t>
      </w:r>
    </w:p>
    <w:p w:rsidR="00530569" w:rsidRPr="006627C8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Как узнать, что началось землетрясение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530569" w:rsidRPr="00530569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ПРИ ЗЕМЛЕТРЯСЕНИИ</w:t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t>ощущаются колебания здания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, начинают качаться люстры</w:t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, 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дребезжит посуда в шкафах, с полок падают предметы, начинает двигаться мебель, слышен гул.</w:t>
      </w:r>
    </w:p>
    <w:p w:rsidR="00530569" w:rsidRPr="00530569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Животные чувствуют землетрясение заранее!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Если в доме есть животные – кошки, собаки, то необходимо наблюдать за ними. 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 ПРИ НЕОБЫЧНОМ ПОВЕДЕНИИ ЖИВОТНЫХ (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лай, мяуканье, беспорядочная беготня</w:t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) СООБЩИТЕ ВЗРОСЛЫМ.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Что делать при землетрясении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t>? Увидев качание светильников, услышав нарастающий гул и звон бьющегося стекла, нужно быстро выбежать на улицу. 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0569" w:rsidRPr="00530569" w:rsidRDefault="00530569" w:rsidP="00530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В городе слышен сигнал (сирена) «Внимание всем!» если в доме включен телевизор или радио, мы услышим сообщение о землетрясении. После сообщения необходимо выполнить следующие правила:</w:t>
      </w:r>
    </w:p>
    <w:p w:rsidR="00530569" w:rsidRPr="00530569" w:rsidRDefault="00530569" w:rsidP="0053056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Отключи газ.</w:t>
      </w:r>
    </w:p>
    <w:p w:rsidR="00530569" w:rsidRPr="00530569" w:rsidRDefault="00530569" w:rsidP="0053056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Закрой воду</w:t>
      </w:r>
    </w:p>
    <w:p w:rsidR="00530569" w:rsidRPr="00530569" w:rsidRDefault="00530569" w:rsidP="0053056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Забери приготовленные вещи</w:t>
      </w:r>
    </w:p>
    <w:p w:rsidR="00530569" w:rsidRPr="00530569" w:rsidRDefault="00530569" w:rsidP="0053056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Не забудь животных</w:t>
      </w:r>
    </w:p>
    <w:p w:rsidR="00530569" w:rsidRPr="00530569" w:rsidRDefault="00530569" w:rsidP="0053056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Спустись быстро по лестнице</w:t>
      </w:r>
    </w:p>
    <w:p w:rsidR="00530569" w:rsidRPr="00530569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Не пользуйся лифтом</w:t>
      </w:r>
      <w:proofErr w:type="gramStart"/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 первого этажа и второго нужно быстро выбежать по лестнице на улицу.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Если невозможно быстро выйти из здания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t> (например, ребёнок живёт на втором или третьем этаже):</w:t>
      </w:r>
    </w:p>
    <w:p w:rsidR="00530569" w:rsidRPr="00530569" w:rsidRDefault="006627C8" w:rsidP="00530569">
      <w:pPr>
        <w:numPr>
          <w:ilvl w:val="0"/>
          <w:numId w:val="1"/>
        </w:numPr>
        <w:shd w:val="clear" w:color="auto" w:fill="FFFFFF"/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-492760</wp:posOffset>
            </wp:positionV>
            <wp:extent cx="7419975" cy="10591800"/>
            <wp:effectExtent l="19050" t="0" r="9525" b="0"/>
            <wp:wrapNone/>
            <wp:docPr id="5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569" w:rsidRPr="00530569">
        <w:rPr>
          <w:rFonts w:ascii="Times New Roman" w:eastAsia="Times New Roman" w:hAnsi="Times New Roman" w:cs="Times New Roman"/>
          <w:sz w:val="28"/>
          <w:szCs w:val="28"/>
        </w:rPr>
        <w:t>Можно встать в дверных и балконных проёмах, а также пользоваться углами, образованными капитальными стенами. Эти места наиболее прочны, здесь больше шансов остаться невредимыми.</w:t>
      </w:r>
    </w:p>
    <w:p w:rsidR="00530569" w:rsidRPr="00530569" w:rsidRDefault="00530569" w:rsidP="00530569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30569">
        <w:rPr>
          <w:rFonts w:ascii="Times New Roman" w:eastAsia="Times New Roman" w:hAnsi="Times New Roman" w:cs="Times New Roman"/>
          <w:sz w:val="28"/>
          <w:szCs w:val="28"/>
        </w:rPr>
        <w:t>Можно спрятаться под столом, чтобы защититься от падающих предметов и осколков стёкол.</w:t>
      </w:r>
    </w:p>
    <w:p w:rsidR="00530569" w:rsidRPr="00530569" w:rsidRDefault="00530569" w:rsidP="00530569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30569">
        <w:rPr>
          <w:rFonts w:ascii="Times New Roman" w:eastAsia="Times New Roman" w:hAnsi="Times New Roman" w:cs="Times New Roman"/>
          <w:sz w:val="28"/>
          <w:szCs w:val="28"/>
        </w:rPr>
        <w:t>Нельзя выпрыгивать из окон, а также спрыгивать с балконов.</w:t>
      </w:r>
    </w:p>
    <w:p w:rsidR="00530569" w:rsidRPr="00530569" w:rsidRDefault="00530569" w:rsidP="00530569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30569">
        <w:rPr>
          <w:rFonts w:ascii="Times New Roman" w:eastAsia="Times New Roman" w:hAnsi="Times New Roman" w:cs="Times New Roman"/>
          <w:sz w:val="28"/>
          <w:szCs w:val="28"/>
        </w:rPr>
        <w:t>Лифтом пользоваться нельзя, потому что лифт может застрять.</w:t>
      </w:r>
    </w:p>
    <w:p w:rsidR="00530569" w:rsidRPr="00530569" w:rsidRDefault="00530569" w:rsidP="0053056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ЗАПОМНИ!</w:t>
      </w:r>
      <w:r w:rsidRPr="00530569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При землетрясении на лестнице находиться опасно. Поэтому если ты живешь выше второго этажа - лучше занять безопасное место в квартире.</w:t>
      </w:r>
    </w:p>
    <w:p w:rsidR="00530569" w:rsidRPr="00530569" w:rsidRDefault="00530569" w:rsidP="00530569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В проеме входной двери</w:t>
      </w:r>
    </w:p>
    <w:p w:rsidR="00530569" w:rsidRPr="00530569" w:rsidRDefault="00530569" w:rsidP="00530569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Во внутреннем углу комнаты</w:t>
      </w:r>
    </w:p>
    <w:p w:rsidR="00530569" w:rsidRPr="006627C8" w:rsidRDefault="00530569" w:rsidP="00530569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Под балкой </w:t>
      </w:r>
    </w:p>
    <w:p w:rsidR="00530569" w:rsidRPr="00530569" w:rsidRDefault="00530569" w:rsidP="00530569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Под крепким столом</w:t>
      </w:r>
    </w:p>
    <w:p w:rsidR="00530569" w:rsidRPr="00530569" w:rsidRDefault="00530569" w:rsidP="00530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ОПАСНО!</w:t>
      </w:r>
      <w:r w:rsidRPr="00530569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6627C8">
        <w:rPr>
          <w:rFonts w:ascii="Times New Roman" w:eastAsia="Times New Roman" w:hAnsi="Times New Roman" w:cs="Times New Roman"/>
          <w:sz w:val="28"/>
          <w:szCs w:val="28"/>
        </w:rPr>
        <w:t>Во время землетрясения быть:</w:t>
      </w:r>
    </w:p>
    <w:p w:rsidR="00530569" w:rsidRPr="00530569" w:rsidRDefault="00530569" w:rsidP="0053056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На балконе</w:t>
      </w:r>
    </w:p>
    <w:p w:rsidR="00530569" w:rsidRPr="00530569" w:rsidRDefault="00530569" w:rsidP="0053056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У внешней стены</w:t>
      </w:r>
    </w:p>
    <w:p w:rsidR="00530569" w:rsidRPr="00530569" w:rsidRDefault="00530569" w:rsidP="0053056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У окна</w:t>
      </w:r>
    </w:p>
    <w:p w:rsidR="00530569" w:rsidRPr="00530569" w:rsidRDefault="00530569" w:rsidP="0053056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Под навесными полками</w:t>
      </w:r>
    </w:p>
    <w:p w:rsidR="00530569" w:rsidRPr="00530569" w:rsidRDefault="00530569" w:rsidP="00530569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На лестнице</w:t>
      </w:r>
    </w:p>
    <w:p w:rsidR="00530569" w:rsidRPr="00530569" w:rsidRDefault="00530569" w:rsidP="00530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На случай землетрясения нужно заранее приготовить самые необходимые вещи: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Документы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Лекарство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Фонарик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Теплые вещи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Продукты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Свечи и спички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Небьющуюся посуду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Необходимые инструменты</w:t>
      </w:r>
    </w:p>
    <w:p w:rsidR="00530569" w:rsidRPr="00530569" w:rsidRDefault="00530569" w:rsidP="00530569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Радиоприемник</w:t>
      </w:r>
    </w:p>
    <w:p w:rsidR="00530569" w:rsidRPr="00530569" w:rsidRDefault="00530569" w:rsidP="00530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ХРАНИТЬ ВСЕ ЭТО НУЖНО В СУМКЕ У ВХОДА В КВАРТИРУ!</w:t>
      </w:r>
    </w:p>
    <w:p w:rsidR="00530569" w:rsidRPr="00530569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 землетрясения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t xml:space="preserve"> нельзя заходить в повреждённое здание, так как могут последовать повторные </w:t>
      </w:r>
      <w:proofErr w:type="gramStart"/>
      <w:r w:rsidRPr="00530569">
        <w:rPr>
          <w:rFonts w:ascii="Times New Roman" w:eastAsia="Times New Roman" w:hAnsi="Times New Roman" w:cs="Times New Roman"/>
          <w:sz w:val="28"/>
          <w:szCs w:val="28"/>
        </w:rPr>
        <w:t>толчки</w:t>
      </w:r>
      <w:proofErr w:type="gramEnd"/>
      <w:r w:rsidRPr="00530569">
        <w:rPr>
          <w:rFonts w:ascii="Times New Roman" w:eastAsia="Times New Roman" w:hAnsi="Times New Roman" w:cs="Times New Roman"/>
          <w:sz w:val="28"/>
          <w:szCs w:val="28"/>
        </w:rPr>
        <w:t xml:space="preserve"> и здание может обвалиться. </w:t>
      </w:r>
      <w:r w:rsidRPr="00662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0569" w:rsidRPr="00530569" w:rsidRDefault="00530569" w:rsidP="00530569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627C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t>а случай землетрясения нужно заранее приготовить необходимые вещи: документы, лекарство, фонарик, тёплые вещи и другие.</w:t>
      </w:r>
      <w:r w:rsidRPr="0053056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30569" w:rsidRDefault="006627C8" w:rsidP="006627C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-435610</wp:posOffset>
            </wp:positionV>
            <wp:extent cx="7416800" cy="10591800"/>
            <wp:effectExtent l="1905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1821815</wp:posOffset>
            </wp:positionV>
            <wp:extent cx="3079115" cy="3216910"/>
            <wp:effectExtent l="19050" t="19050" r="26035" b="215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321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569" w:rsidRPr="0053056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noProof/>
        </w:rPr>
        <w:t xml:space="preserve"> </w:t>
      </w:r>
      <w:r w:rsidR="00530569">
        <w:rPr>
          <w:noProof/>
        </w:rPr>
        <w:drawing>
          <wp:inline distT="0" distB="0" distL="0" distR="0">
            <wp:extent cx="2930843" cy="3448050"/>
            <wp:effectExtent l="19050" t="0" r="2857" b="0"/>
            <wp:docPr id="4" name="Рисунок 4" descr="📍Что делать при землетрясении: памятка для родителей и детей - 95653464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📍Что делать при землетрясении: памятка для родителей и детей - 9565346407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4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C8" w:rsidRDefault="006627C8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627C8" w:rsidRDefault="006627C8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627C8" w:rsidRDefault="006627C8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627C8" w:rsidRDefault="006627C8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627C8" w:rsidRDefault="006627C8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627C8" w:rsidRDefault="006627C8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6627C8" w:rsidRPr="00530569" w:rsidRDefault="006627C8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30569" w:rsidRPr="00530569" w:rsidRDefault="00530569" w:rsidP="005305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3056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6627C8">
        <w:rPr>
          <w:noProof/>
        </w:rPr>
        <w:drawing>
          <wp:inline distT="0" distB="0" distL="0" distR="0">
            <wp:extent cx="3752850" cy="2320435"/>
            <wp:effectExtent l="19050" t="0" r="0" b="0"/>
            <wp:docPr id="2" name="Рисунок 1" descr="https://sun9-21.userapi.com/s/v1/ig2/rV7Nnz7KJ75PiS2I-1AfLmBM0OV5Siy1S6kWuRHcIq8_34HA6ZmoWIi2nhclc_D-MMChFZ02KdOWgKEYqduN8olN.jpg?quality=95&amp;as=32x20,48x30,72x45,108x67,160x99,240x148,360x223,480x297,540x334,640x396,720x445,972x601&amp;from=bu&amp;cs=972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s/v1/ig2/rV7Nnz7KJ75PiS2I-1AfLmBM0OV5Siy1S6kWuRHcIq8_34HA6ZmoWIi2nhclc_D-MMChFZ02KdOWgKEYqduN8olN.jpg?quality=95&amp;as=32x20,48x30,72x45,108x67,160x99,240x148,360x223,480x297,540x334,640x396,720x445,972x601&amp;from=bu&amp;cs=972x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92" cy="23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59" w:rsidRDefault="006627C8">
      <w:r w:rsidRPr="006627C8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-492760</wp:posOffset>
            </wp:positionV>
            <wp:extent cx="7419975" cy="10591800"/>
            <wp:effectExtent l="19050" t="0" r="9525" b="0"/>
            <wp:wrapNone/>
            <wp:docPr id="3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29201" cy="3495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0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952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31" cy="29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F59" w:rsidSect="00530569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1AB1"/>
    <w:multiLevelType w:val="multilevel"/>
    <w:tmpl w:val="46CC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23CF4"/>
    <w:multiLevelType w:val="multilevel"/>
    <w:tmpl w:val="17A2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F428E8"/>
    <w:multiLevelType w:val="multilevel"/>
    <w:tmpl w:val="1F22D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AF793B"/>
    <w:multiLevelType w:val="multilevel"/>
    <w:tmpl w:val="7CFE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34811"/>
    <w:multiLevelType w:val="multilevel"/>
    <w:tmpl w:val="DF5E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260D9D"/>
    <w:multiLevelType w:val="multilevel"/>
    <w:tmpl w:val="EFB8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2D05AA"/>
    <w:multiLevelType w:val="multilevel"/>
    <w:tmpl w:val="0F96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917732"/>
    <w:multiLevelType w:val="multilevel"/>
    <w:tmpl w:val="FC029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0569"/>
    <w:rsid w:val="00530569"/>
    <w:rsid w:val="006627C8"/>
    <w:rsid w:val="00C7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0569"/>
    <w:rPr>
      <w:b/>
      <w:bCs/>
    </w:rPr>
  </w:style>
  <w:style w:type="character" w:styleId="a4">
    <w:name w:val="Hyperlink"/>
    <w:basedOn w:val="a0"/>
    <w:uiPriority w:val="99"/>
    <w:semiHidden/>
    <w:unhideWhenUsed/>
    <w:rsid w:val="00530569"/>
    <w:rPr>
      <w:color w:val="0000FF"/>
      <w:u w:val="single"/>
    </w:rPr>
  </w:style>
  <w:style w:type="paragraph" w:customStyle="1" w:styleId="c0">
    <w:name w:val="c0"/>
    <w:basedOn w:val="a"/>
    <w:rsid w:val="00530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30569"/>
  </w:style>
  <w:style w:type="character" w:customStyle="1" w:styleId="c4">
    <w:name w:val="c4"/>
    <w:basedOn w:val="a0"/>
    <w:rsid w:val="00530569"/>
  </w:style>
  <w:style w:type="character" w:customStyle="1" w:styleId="c6">
    <w:name w:val="c6"/>
    <w:basedOn w:val="a0"/>
    <w:rsid w:val="00530569"/>
  </w:style>
  <w:style w:type="character" w:customStyle="1" w:styleId="c5">
    <w:name w:val="c5"/>
    <w:basedOn w:val="a0"/>
    <w:rsid w:val="00530569"/>
  </w:style>
  <w:style w:type="character" w:customStyle="1" w:styleId="c3">
    <w:name w:val="c3"/>
    <w:basedOn w:val="a0"/>
    <w:rsid w:val="00530569"/>
  </w:style>
  <w:style w:type="paragraph" w:customStyle="1" w:styleId="c12">
    <w:name w:val="c12"/>
    <w:basedOn w:val="a"/>
    <w:rsid w:val="00530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530569"/>
  </w:style>
  <w:style w:type="paragraph" w:styleId="a5">
    <w:name w:val="Balloon Text"/>
    <w:basedOn w:val="a"/>
    <w:link w:val="a6"/>
    <w:uiPriority w:val="99"/>
    <w:semiHidden/>
    <w:unhideWhenUsed/>
    <w:rsid w:val="0053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25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39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0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2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2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3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</dc:creator>
  <cp:keywords/>
  <dc:description/>
  <cp:lastModifiedBy>Муха</cp:lastModifiedBy>
  <cp:revision>2</cp:revision>
  <dcterms:created xsi:type="dcterms:W3CDTF">2026-03-12T08:36:00Z</dcterms:created>
  <dcterms:modified xsi:type="dcterms:W3CDTF">2026-03-12T08:56:00Z</dcterms:modified>
</cp:coreProperties>
</file>