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1CA1" w14:textId="1700DA97" w:rsidR="009E25F9" w:rsidRPr="00814B98" w:rsidRDefault="00814B98">
      <w:pPr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814B98">
        <w:rPr>
          <w:rFonts w:ascii="Times New Roman" w:hAnsi="Times New Roman" w:cs="Times New Roman"/>
          <w:b/>
          <w:bCs/>
          <w:color w:val="C00000"/>
          <w:sz w:val="32"/>
          <w:szCs w:val="32"/>
        </w:rPr>
        <w:t>«Роль родителей в возрождении русских традиций»</w:t>
      </w:r>
    </w:p>
    <w:p w14:paraId="66BB23E1" w14:textId="0076C7DA" w:rsidR="00814B98" w:rsidRPr="00814B98" w:rsidRDefault="00814B98" w:rsidP="00814B98">
      <w:pPr>
        <w:jc w:val="both"/>
        <w:rPr>
          <w:rFonts w:ascii="Times New Roman" w:hAnsi="Times New Roman" w:cs="Times New Roman"/>
          <w:sz w:val="28"/>
          <w:szCs w:val="28"/>
        </w:rPr>
      </w:pPr>
      <w:r w:rsidRPr="00814B98">
        <w:rPr>
          <w:rFonts w:ascii="Times New Roman" w:hAnsi="Times New Roman" w:cs="Times New Roman"/>
          <w:sz w:val="28"/>
          <w:szCs w:val="28"/>
        </w:rPr>
        <w:t xml:space="preserve">Роль родителей в возрождении русских традиций очень важна. Русские традиции </w:t>
      </w:r>
      <w:proofErr w:type="gramStart"/>
      <w:r w:rsidRPr="00814B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B9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814B98">
        <w:rPr>
          <w:rFonts w:ascii="Times New Roman" w:hAnsi="Times New Roman" w:cs="Times New Roman"/>
          <w:sz w:val="28"/>
          <w:szCs w:val="28"/>
        </w:rPr>
        <w:t xml:space="preserve"> не только праздники и обряды, но и образ жизни, который передается из поколения в поколение.</w:t>
      </w:r>
    </w:p>
    <w:p w14:paraId="540B5F6B" w14:textId="6AAE0343" w:rsidR="00814B98" w:rsidRPr="00814B98" w:rsidRDefault="00814B98" w:rsidP="00814B98">
      <w:pPr>
        <w:jc w:val="both"/>
        <w:rPr>
          <w:rFonts w:ascii="Times New Roman" w:hAnsi="Times New Roman" w:cs="Times New Roman"/>
          <w:sz w:val="28"/>
          <w:szCs w:val="28"/>
        </w:rPr>
      </w:pPr>
      <w:r w:rsidRPr="00814B98">
        <w:rPr>
          <w:rFonts w:ascii="Times New Roman" w:hAnsi="Times New Roman" w:cs="Times New Roman"/>
          <w:sz w:val="28"/>
          <w:szCs w:val="28"/>
        </w:rPr>
        <w:t>Родители могут помочь своим детям узнать и полюбить русские традиции, рассказывая им о них и показывая пример. Например, можно рассказывать детям о празднике Масленицы, о том, как его праздновали в старину и как это делают сейчас.</w:t>
      </w:r>
    </w:p>
    <w:p w14:paraId="0325B311" w14:textId="77777777" w:rsidR="00814B98" w:rsidRPr="00814B98" w:rsidRDefault="00814B98" w:rsidP="00814B98">
      <w:pPr>
        <w:jc w:val="both"/>
        <w:rPr>
          <w:rFonts w:ascii="Times New Roman" w:hAnsi="Times New Roman" w:cs="Times New Roman"/>
          <w:sz w:val="28"/>
          <w:szCs w:val="28"/>
        </w:rPr>
      </w:pPr>
      <w:r w:rsidRPr="00814B98">
        <w:rPr>
          <w:rFonts w:ascii="Times New Roman" w:hAnsi="Times New Roman" w:cs="Times New Roman"/>
          <w:sz w:val="28"/>
          <w:szCs w:val="28"/>
        </w:rPr>
        <w:t>Также родители могут проводить с детьми различные мероприятия, связанные с русскими традициями. Например, можно устраивать праздники с блинами, кататься на санях или играть в игры, которые были популярны в старину.</w:t>
      </w:r>
    </w:p>
    <w:p w14:paraId="0D740A3A" w14:textId="49E7E2BE" w:rsidR="00814B98" w:rsidRPr="00814B98" w:rsidRDefault="00814B98" w:rsidP="00814B98">
      <w:pPr>
        <w:jc w:val="both"/>
        <w:rPr>
          <w:rFonts w:ascii="Times New Roman" w:hAnsi="Times New Roman" w:cs="Times New Roman"/>
          <w:sz w:val="28"/>
          <w:szCs w:val="28"/>
        </w:rPr>
      </w:pPr>
      <w:r w:rsidRPr="00814B98">
        <w:rPr>
          <w:rFonts w:ascii="Times New Roman" w:hAnsi="Times New Roman" w:cs="Times New Roman"/>
          <w:sz w:val="28"/>
          <w:szCs w:val="28"/>
        </w:rPr>
        <w:t xml:space="preserve">Важно помнить, что возрождение русских традиций </w:t>
      </w:r>
      <w:proofErr w:type="gramStart"/>
      <w:r w:rsidRPr="00814B9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14B98">
        <w:rPr>
          <w:rFonts w:ascii="Times New Roman" w:hAnsi="Times New Roman" w:cs="Times New Roman"/>
          <w:sz w:val="28"/>
          <w:szCs w:val="28"/>
        </w:rPr>
        <w:t xml:space="preserve"> не только сохранение культурного наследия, но и возможность провести время с семьей и друзьями, насладиться вкусной едой и принять участие в различных мероприятиях.</w:t>
      </w:r>
    </w:p>
    <w:p w14:paraId="4F262713" w14:textId="583A910C" w:rsidR="00814B98" w:rsidRPr="00814B98" w:rsidRDefault="00814B98" w:rsidP="00814B98">
      <w:pPr>
        <w:jc w:val="both"/>
        <w:rPr>
          <w:rFonts w:ascii="Times New Roman" w:hAnsi="Times New Roman" w:cs="Times New Roman"/>
          <w:sz w:val="28"/>
          <w:szCs w:val="28"/>
        </w:rPr>
      </w:pPr>
      <w:r w:rsidRPr="00814B98">
        <w:rPr>
          <w:rFonts w:ascii="Times New Roman" w:hAnsi="Times New Roman" w:cs="Times New Roman"/>
          <w:sz w:val="28"/>
          <w:szCs w:val="28"/>
        </w:rPr>
        <w:t>Родители могут помочь своим детям узнать и полюбить русские традиции, рассказывая им о них и показывая пример. Например, можно рассказывать детям о празднике Масленицы, о том, как его праздновали в старину и как это делают сейчас.</w:t>
      </w:r>
    </w:p>
    <w:p w14:paraId="2F6158AB" w14:textId="42DF1C23" w:rsidR="00814B98" w:rsidRPr="00814B98" w:rsidRDefault="00814B98" w:rsidP="00814B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6C09DD" wp14:editId="04473CB1">
            <wp:simplePos x="0" y="0"/>
            <wp:positionH relativeFrom="page">
              <wp:align>center</wp:align>
            </wp:positionH>
            <wp:positionV relativeFrom="paragraph">
              <wp:posOffset>702945</wp:posOffset>
            </wp:positionV>
            <wp:extent cx="3543300" cy="35737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573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4B98">
        <w:rPr>
          <w:rFonts w:ascii="Times New Roman" w:hAnsi="Times New Roman" w:cs="Times New Roman"/>
          <w:sz w:val="28"/>
          <w:szCs w:val="28"/>
        </w:rPr>
        <w:t>Также родители могут проводить с детьми различные мероприятия, связанные с русскими традициями. Например, можно устраивать праздники с блинами, кататься на санях или играть в игры, которые были популярны в старину.</w:t>
      </w:r>
    </w:p>
    <w:p w14:paraId="091091BB" w14:textId="14E8D279" w:rsidR="00814B98" w:rsidRPr="00814B98" w:rsidRDefault="00814B98" w:rsidP="00814B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4B98" w:rsidRPr="00814B98" w:rsidSect="00814B98">
      <w:pgSz w:w="11906" w:h="16838"/>
      <w:pgMar w:top="1134" w:right="850" w:bottom="1134" w:left="1701" w:header="708" w:footer="708" w:gutter="0"/>
      <w:pgBorders w:offsetFrom="page">
        <w:top w:val="flowersPansy" w:sz="20" w:space="24" w:color="C45911" w:themeColor="accent2" w:themeShade="BF"/>
        <w:left w:val="flowersPansy" w:sz="20" w:space="24" w:color="C45911" w:themeColor="accent2" w:themeShade="BF"/>
        <w:bottom w:val="flowersPansy" w:sz="20" w:space="24" w:color="C45911" w:themeColor="accent2" w:themeShade="BF"/>
        <w:right w:val="flowersPansy" w:sz="20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98"/>
    <w:rsid w:val="007059ED"/>
    <w:rsid w:val="00814B98"/>
    <w:rsid w:val="009D2755"/>
    <w:rsid w:val="009E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6A08"/>
  <w15:chartTrackingRefBased/>
  <w15:docId w15:val="{50202D4C-9AE3-423A-BE42-43EF257A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1</cp:revision>
  <dcterms:created xsi:type="dcterms:W3CDTF">2024-03-10T15:36:00Z</dcterms:created>
  <dcterms:modified xsi:type="dcterms:W3CDTF">2024-03-10T15:44:00Z</dcterms:modified>
</cp:coreProperties>
</file>