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Times New Roman"/>
        </w:rPr>
        <w:id w:val="307521021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color w:val="FF0000"/>
          <w:sz w:val="24"/>
          <w:szCs w:val="24"/>
        </w:rPr>
      </w:sdtEndPr>
      <w:sdtContent>
        <w:p w14:paraId="3B421282" w14:textId="77777777" w:rsidR="00C0071C" w:rsidRPr="00C0071C" w:rsidRDefault="00C0071C" w:rsidP="00C0071C">
          <w:pPr>
            <w:rPr>
              <w:rFonts w:ascii="Calibri" w:eastAsia="Calibri" w:hAnsi="Calibri" w:cs="Times New Roman"/>
            </w:rPr>
          </w:pPr>
        </w:p>
        <w:tbl>
          <w:tblPr>
            <w:tblpPr w:leftFromText="187" w:rightFromText="187" w:vertAnchor="page" w:horzAnchor="margin" w:tblpXSpec="center" w:tblpY="1613"/>
            <w:tblW w:w="4287" w:type="pct"/>
            <w:tblBorders>
              <w:left w:val="single" w:sz="18" w:space="0" w:color="4F81BD"/>
            </w:tblBorders>
            <w:tblLook w:val="04A0" w:firstRow="1" w:lastRow="0" w:firstColumn="1" w:lastColumn="0" w:noHBand="0" w:noVBand="1"/>
          </w:tblPr>
          <w:tblGrid>
            <w:gridCol w:w="8487"/>
          </w:tblGrid>
          <w:tr w:rsidR="00C0071C" w:rsidRPr="00C0071C" w14:paraId="303B9DAE" w14:textId="77777777" w:rsidTr="00C0071C">
            <w:trPr>
              <w:trHeight w:val="311"/>
            </w:trPr>
            <w:tc>
              <w:tcPr>
                <w:tcW w:w="87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70CCE488" w14:textId="77777777" w:rsidR="00C0071C" w:rsidRPr="00C0071C" w:rsidRDefault="00C0071C" w:rsidP="00C0071C">
                <w:pPr>
                  <w:spacing w:after="0" w:line="240" w:lineRule="auto"/>
                  <w:rPr>
                    <w:rFonts w:ascii="Cambria" w:eastAsia="Times New Roman" w:hAnsi="Cambria" w:cs="Times New Roman"/>
                    <w:lang w:eastAsia="ru-RU"/>
                  </w:rPr>
                </w:pPr>
              </w:p>
              <w:p w14:paraId="7F683767" w14:textId="77777777" w:rsidR="00C0071C" w:rsidRPr="00C0071C" w:rsidRDefault="00C0071C" w:rsidP="00C0071C">
                <w:pPr>
                  <w:spacing w:after="0" w:line="240" w:lineRule="auto"/>
                  <w:rPr>
                    <w:rFonts w:ascii="Cambria" w:eastAsia="Times New Roman" w:hAnsi="Cambria" w:cs="Times New Roman"/>
                    <w:lang w:eastAsia="ru-RU"/>
                  </w:rPr>
                </w:pPr>
              </w:p>
              <w:p w14:paraId="5C227050" w14:textId="77777777" w:rsidR="00C0071C" w:rsidRPr="00C0071C" w:rsidRDefault="00C0071C" w:rsidP="00C0071C">
                <w:pPr>
                  <w:spacing w:after="0" w:line="240" w:lineRule="auto"/>
                  <w:rPr>
                    <w:rFonts w:ascii="Cambria" w:eastAsia="Times New Roman" w:hAnsi="Cambria" w:cs="Times New Roman"/>
                    <w:lang w:eastAsia="ru-RU"/>
                  </w:rPr>
                </w:pPr>
              </w:p>
            </w:tc>
          </w:tr>
          <w:tr w:rsidR="00C0071C" w:rsidRPr="00C0071C" w14:paraId="4420C202" w14:textId="77777777" w:rsidTr="00C0071C">
            <w:trPr>
              <w:trHeight w:val="1998"/>
            </w:trPr>
            <w:tc>
              <w:tcPr>
                <w:tcW w:w="8703" w:type="dxa"/>
              </w:tcPr>
              <w:sdt>
                <w:sdtPr>
                  <w:rPr>
                    <w:rFonts w:ascii="Times New Roman" w:eastAsia="Times New Roman" w:hAnsi="Times New Roman" w:cs="Times New Roman"/>
                    <w:b/>
                    <w:color w:val="4F81BD"/>
                    <w:sz w:val="144"/>
                    <w:szCs w:val="144"/>
                    <w:lang w:eastAsia="ru-RU"/>
                  </w:rPr>
                  <w:alias w:val="Название"/>
                  <w:id w:val="13406919"/>
                  <w:placeholder>
                    <w:docPart w:val="09A3D7DA75BE47ACA2A288333A7439B2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7A1CF646" w14:textId="59989C35" w:rsidR="00C0071C" w:rsidRPr="00C0071C" w:rsidRDefault="00C0071C" w:rsidP="00C0071C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color w:val="4F81BD"/>
                        <w:sz w:val="144"/>
                        <w:szCs w:val="14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4F81BD"/>
                        <w:sz w:val="144"/>
                        <w:szCs w:val="144"/>
                        <w:lang w:eastAsia="ru-RU"/>
                      </w:rPr>
                      <w:t xml:space="preserve">ПЕЙЗАЖ </w:t>
                    </w:r>
                  </w:p>
                </w:sdtContent>
              </w:sdt>
            </w:tc>
          </w:tr>
          <w:tr w:rsidR="00C0071C" w:rsidRPr="00C0071C" w14:paraId="4B970255" w14:textId="77777777" w:rsidTr="00C0071C">
            <w:trPr>
              <w:trHeight w:val="311"/>
            </w:trPr>
            <w:tc>
              <w:tcPr>
                <w:tcW w:w="87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7BF93D4" w14:textId="77777777" w:rsidR="00C0071C" w:rsidRPr="00C0071C" w:rsidRDefault="00C0071C" w:rsidP="00C0071C">
                <w:pPr>
                  <w:spacing w:after="0" w:line="240" w:lineRule="auto"/>
                  <w:rPr>
                    <w:rFonts w:ascii="Cambria" w:eastAsia="Times New Roman" w:hAnsi="Cambria" w:cs="Times New Roman"/>
                    <w:lang w:eastAsia="ru-RU"/>
                  </w:rPr>
                </w:pPr>
              </w:p>
            </w:tc>
          </w:tr>
        </w:tbl>
        <w:p w14:paraId="7B415A4E" w14:textId="77777777" w:rsidR="00C0071C" w:rsidRPr="00C0071C" w:rsidRDefault="00C0071C" w:rsidP="00C0071C">
          <w:pPr>
            <w:rPr>
              <w:rFonts w:ascii="Calibri" w:eastAsia="Calibri" w:hAnsi="Calibri" w:cs="Times New Roman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937"/>
          </w:tblGrid>
          <w:tr w:rsidR="00C0071C" w:rsidRPr="00C0071C" w14:paraId="135968E4" w14:textId="77777777" w:rsidTr="003D1A7C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53263F7" w14:textId="77777777" w:rsidR="00C0071C" w:rsidRPr="00C0071C" w:rsidRDefault="00C0071C" w:rsidP="00C0071C">
                <w:pPr>
                  <w:spacing w:after="0" w:line="240" w:lineRule="auto"/>
                  <w:rPr>
                    <w:rFonts w:ascii="Calibri" w:eastAsia="Times New Roman" w:hAnsi="Calibri" w:cs="Times New Roman"/>
                    <w:color w:val="4F81BD"/>
                    <w:lang w:eastAsia="ru-RU"/>
                  </w:rPr>
                </w:pPr>
              </w:p>
              <w:p w14:paraId="4931B77F" w14:textId="77777777" w:rsidR="00C0071C" w:rsidRPr="00C0071C" w:rsidRDefault="00C0071C" w:rsidP="00C0071C">
                <w:pPr>
                  <w:spacing w:after="0" w:line="240" w:lineRule="auto"/>
                  <w:rPr>
                    <w:rFonts w:ascii="Calibri" w:eastAsia="Times New Roman" w:hAnsi="Calibri" w:cs="Times New Roman"/>
                    <w:color w:val="4F81BD"/>
                    <w:lang w:eastAsia="ru-RU"/>
                  </w:rPr>
                </w:pPr>
              </w:p>
            </w:tc>
          </w:tr>
        </w:tbl>
        <w:p w14:paraId="6819BFED" w14:textId="77777777" w:rsidR="00C0071C" w:rsidRPr="00C0071C" w:rsidRDefault="00C0071C" w:rsidP="00C0071C">
          <w:pPr>
            <w:rPr>
              <w:rFonts w:ascii="Calibri" w:eastAsia="Calibri" w:hAnsi="Calibri" w:cs="Times New Roman"/>
            </w:rPr>
          </w:pPr>
        </w:p>
        <w:p w14:paraId="3EE4E3C7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6E032CB8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0AD79079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0ACE2EBA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22E354F6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063F2E79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40E687E9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66F8D913" w14:textId="77777777" w:rsidR="00C0071C" w:rsidRPr="00C0071C" w:rsidRDefault="00C0071C" w:rsidP="00C0071C">
          <w:pPr>
            <w:spacing w:after="200" w:line="276" w:lineRule="auto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</w:p>
        <w:p w14:paraId="73AC892A" w14:textId="77777777" w:rsidR="00C0071C" w:rsidRPr="00C0071C" w:rsidRDefault="00C0071C" w:rsidP="00C0071C">
          <w:pPr>
            <w:spacing w:after="200" w:line="276" w:lineRule="auto"/>
            <w:jc w:val="center"/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</w:pPr>
          <w:r w:rsidRPr="00C0071C">
            <w:rPr>
              <w:rFonts w:ascii="Times New Roman" w:eastAsia="Calibri" w:hAnsi="Times New Roman" w:cs="Times New Roman"/>
              <w:b/>
              <w:noProof/>
              <w:color w:val="FF0000"/>
              <w:sz w:val="24"/>
              <w:szCs w:val="24"/>
              <w:lang w:eastAsia="ru-RU"/>
            </w:rPr>
            <w:drawing>
              <wp:inline distT="0" distB="0" distL="0" distR="0" wp14:anchorId="2A556BAF" wp14:editId="2A10D0A0">
                <wp:extent cx="4026089" cy="5141672"/>
                <wp:effectExtent l="0" t="0" r="0" b="190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IOMlkuyY8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2724" cy="5137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C0071C">
            <w:rPr>
              <w:rFonts w:ascii="Times New Roman" w:eastAsia="Calibri" w:hAnsi="Times New Roman" w:cs="Times New Roman"/>
              <w:b/>
              <w:color w:val="FF0000"/>
              <w:sz w:val="24"/>
              <w:szCs w:val="24"/>
            </w:rPr>
            <w:br w:type="page"/>
          </w:r>
        </w:p>
      </w:sdtContent>
    </w:sdt>
    <w:p w14:paraId="3D16F33D" w14:textId="77777777" w:rsidR="00C0071C" w:rsidRPr="00C0071C" w:rsidRDefault="00C0071C" w:rsidP="00C0071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911"/>
      </w:tblGrid>
      <w:tr w:rsidR="00C0071C" w:rsidRPr="00C0071C" w14:paraId="368FF5EC" w14:textId="77777777" w:rsidTr="003D1A7C">
        <w:tc>
          <w:tcPr>
            <w:tcW w:w="10137" w:type="dxa"/>
          </w:tcPr>
          <w:p w14:paraId="347E430D" w14:textId="77777777" w:rsidR="00C0071C" w:rsidRPr="00C0071C" w:rsidRDefault="00C0071C" w:rsidP="00C0071C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</w:p>
          <w:p w14:paraId="6ADF2608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52"/>
                <w:szCs w:val="52"/>
                <w:lang w:eastAsia="ru-RU"/>
              </w:rPr>
            </w:pPr>
            <w:proofErr w:type="spellStart"/>
            <w:r w:rsidRPr="00C0071C">
              <w:rPr>
                <w:rFonts w:ascii="Times New Roman" w:eastAsia="Calibri" w:hAnsi="Times New Roman" w:cs="Times New Roman"/>
                <w:b/>
                <w:color w:val="00B050"/>
                <w:sz w:val="52"/>
                <w:szCs w:val="52"/>
                <w:lang w:eastAsia="ru-RU"/>
              </w:rPr>
              <w:t>И.Левитан</w:t>
            </w:r>
            <w:proofErr w:type="spellEnd"/>
            <w:r w:rsidRPr="00C0071C">
              <w:rPr>
                <w:rFonts w:ascii="Times New Roman" w:eastAsia="Calibri" w:hAnsi="Times New Roman" w:cs="Times New Roman"/>
                <w:b/>
                <w:color w:val="00B050"/>
                <w:sz w:val="52"/>
                <w:szCs w:val="52"/>
                <w:lang w:eastAsia="ru-RU"/>
              </w:rPr>
              <w:t xml:space="preserve"> «Золотая осень»</w:t>
            </w:r>
          </w:p>
          <w:p w14:paraId="0DC2F8B8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Один из немногих среди русских художников, Левитан умел наслаждаться кистью и краской, умел не только правильно, но и красиво писать. Все его картины сами по себе явления чисто живописного характера. Поэтому так трудно о них говорить, но зато так легко ими любоваться, отдаваться их необъяснимому очарованию…</w:t>
            </w:r>
          </w:p>
          <w:p w14:paraId="0BCC6F68" w14:textId="77777777" w:rsidR="00C0071C" w:rsidRPr="00C0071C" w:rsidRDefault="00C0071C" w:rsidP="00C0071C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2204F82" wp14:editId="0C970FB6">
                  <wp:simplePos x="0" y="0"/>
                  <wp:positionH relativeFrom="column">
                    <wp:posOffset>4775835</wp:posOffset>
                  </wp:positionH>
                  <wp:positionV relativeFrom="paragraph">
                    <wp:posOffset>-627380</wp:posOffset>
                  </wp:positionV>
                  <wp:extent cx="1369695" cy="876935"/>
                  <wp:effectExtent l="19050" t="0" r="1905" b="0"/>
                  <wp:wrapThrough wrapText="bothSides">
                    <wp:wrapPolygon edited="0">
                      <wp:start x="-300" y="0"/>
                      <wp:lineTo x="-300" y="21115"/>
                      <wp:lineTo x="21630" y="21115"/>
                      <wp:lineTo x="21630" y="0"/>
                      <wp:lineTo x="-30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Осень на картинах Левитана очень разнообразна. Невозможно перечислить все осенние дни, нанесенные им на полотно. Левитан оставил около ста «осенних» картин. </w:t>
            </w:r>
          </w:p>
          <w:p w14:paraId="3CDAA3FA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На них были изображены знакомые с детства вещи: ...одинокие золотые березы, еще не обитые ветром; небо, похожее на тонкий лед; косматые дожди над лесными порубками. Но во всех этих пейзажах, лучше всего передана печаль прощальных дней, сыплющихся листьев, загнивающих трав, тихого гудения пчел перед холодами и предзимнего солнца, едва заметно прогревающего землю. </w:t>
            </w:r>
          </w:p>
          <w:p w14:paraId="2AD17454" w14:textId="77777777" w:rsidR="00C0071C" w:rsidRPr="00C0071C" w:rsidRDefault="00C0071C" w:rsidP="00C0071C">
            <w:pPr>
              <w:numPr>
                <w:ilvl w:val="0"/>
                <w:numId w:val="1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Какая здесь нарисована осень?</w:t>
            </w:r>
          </w:p>
          <w:p w14:paraId="4068916F" w14:textId="77777777" w:rsidR="00C0071C" w:rsidRPr="00C0071C" w:rsidRDefault="00C0071C" w:rsidP="00C0071C">
            <w:pPr>
              <w:numPr>
                <w:ilvl w:val="0"/>
                <w:numId w:val="1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Как вы думаете, почему картину художник назвал — «золотая»? Какие цвета он использовал?</w:t>
            </w:r>
          </w:p>
          <w:p w14:paraId="06A01DC7" w14:textId="77777777" w:rsidR="00C0071C" w:rsidRPr="00C0071C" w:rsidRDefault="00C0071C" w:rsidP="00C0071C">
            <w:pPr>
              <w:numPr>
                <w:ilvl w:val="0"/>
                <w:numId w:val="1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Как эти цвета можно назвать, одним словом? Какие они? Теплые, радостные, веселые.</w:t>
            </w:r>
          </w:p>
          <w:p w14:paraId="47A31596" w14:textId="77777777" w:rsidR="00C0071C" w:rsidRPr="00C0071C" w:rsidRDefault="00C0071C" w:rsidP="00C0071C">
            <w:pPr>
              <w:numPr>
                <w:ilvl w:val="0"/>
                <w:numId w:val="1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Что интересного, красивого увидел художник?</w:t>
            </w:r>
          </w:p>
          <w:p w14:paraId="56800178" w14:textId="77777777" w:rsidR="00C0071C" w:rsidRPr="00C0071C" w:rsidRDefault="00C0071C" w:rsidP="00C0071C">
            <w:pPr>
              <w:numPr>
                <w:ilvl w:val="0"/>
                <w:numId w:val="1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Как вы узнали, что он нарисовал березки?</w:t>
            </w:r>
            <w:r w:rsidRPr="00C0071C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</w:t>
            </w:r>
          </w:p>
          <w:p w14:paraId="07C53A9B" w14:textId="77777777" w:rsidR="00C0071C" w:rsidRPr="00C0071C" w:rsidRDefault="00C0071C" w:rsidP="00C0071C">
            <w:pPr>
              <w:numPr>
                <w:ilvl w:val="0"/>
                <w:numId w:val="1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Чего больше — теплых красок или холодных? Вот поэтому природа на картине кажется такой радостной, нарядной, теплой, светлой и даже торжественной. Понравилась вам картина? Сейчас попробуйте, как художники, нарисовать золотую осень.</w:t>
            </w:r>
          </w:p>
          <w:p w14:paraId="3465EFE7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B12F1C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915DF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78D78B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F1A69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1DE0219B" w14:textId="77777777" w:rsidTr="003D1A7C">
        <w:tc>
          <w:tcPr>
            <w:tcW w:w="10137" w:type="dxa"/>
          </w:tcPr>
          <w:p w14:paraId="4BDA3221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</w:p>
          <w:p w14:paraId="0CC1FC33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48"/>
                <w:szCs w:val="4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color w:val="0070C0"/>
                <w:sz w:val="48"/>
                <w:szCs w:val="48"/>
                <w:lang w:eastAsia="ru-RU"/>
              </w:rPr>
              <w:t>И. Шишкин «Зима»</w:t>
            </w:r>
          </w:p>
          <w:p w14:paraId="08F4ECB3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Один из крупнейших и самый популярный среди русских пейзажистов. </w:t>
            </w:r>
            <w:proofErr w:type="gramStart"/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Шишкин  открыто</w:t>
            </w:r>
            <w:proofErr w:type="gramEnd"/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и сокровенно поведал зрителю о своей любви к родному краю, к неброской прелести северной природы. Он знал русскую природу "ученым образом" и любил ее со всей силой своей могучей натуры. Из этого знания и этой любви родились образы, которые давно стали своеобразными символами России. Его называли "лесной богатырь-художник", "царь леса", "старик-лесовик".</w:t>
            </w:r>
          </w:p>
          <w:p w14:paraId="37293D09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A4278A9" wp14:editId="031BA013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-801370</wp:posOffset>
                  </wp:positionV>
                  <wp:extent cx="1377315" cy="898525"/>
                  <wp:effectExtent l="19050" t="19050" r="13335" b="15875"/>
                  <wp:wrapThrough wrapText="bothSides">
                    <wp:wrapPolygon edited="0">
                      <wp:start x="-299" y="-458"/>
                      <wp:lineTo x="-299" y="21982"/>
                      <wp:lineTo x="21809" y="21982"/>
                      <wp:lineTo x="21809" y="-458"/>
                      <wp:lineTo x="-299" y="-458"/>
                    </wp:wrapPolygon>
                  </wp:wrapThrough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Посмотрите на зимний лес и расскажите о нем, какой он? Большой, дремучий, непроходимый. </w:t>
            </w:r>
          </w:p>
          <w:p w14:paraId="441749FA" w14:textId="77777777" w:rsidR="00C0071C" w:rsidRPr="00C0071C" w:rsidRDefault="00C0071C" w:rsidP="00C0071C">
            <w:pPr>
              <w:numPr>
                <w:ilvl w:val="0"/>
                <w:numId w:val="2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 что это за деревья? Огромные ели, ветви у них расположены высоко. Художник писал картину, близко стоя к деревьям, поэтому их вершины и не видны.</w:t>
            </w:r>
          </w:p>
          <w:p w14:paraId="4C7DCF24" w14:textId="77777777" w:rsidR="00C0071C" w:rsidRPr="00C0071C" w:rsidRDefault="00C0071C" w:rsidP="00C0071C">
            <w:pPr>
              <w:numPr>
                <w:ilvl w:val="0"/>
                <w:numId w:val="2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А есть ли маленькие елочки? </w:t>
            </w:r>
          </w:p>
          <w:p w14:paraId="11807152" w14:textId="77777777" w:rsidR="00C0071C" w:rsidRPr="00C0071C" w:rsidRDefault="00C0071C" w:rsidP="00C0071C">
            <w:pPr>
              <w:numPr>
                <w:ilvl w:val="0"/>
                <w:numId w:val="2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А что это лежит на земле под снегом? Да, это упавшие деревья. </w:t>
            </w:r>
          </w:p>
          <w:p w14:paraId="07881715" w14:textId="77777777" w:rsidR="00C0071C" w:rsidRPr="00C0071C" w:rsidRDefault="00C0071C" w:rsidP="00C0071C">
            <w:pPr>
              <w:numPr>
                <w:ilvl w:val="0"/>
                <w:numId w:val="2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Много ли снега в лесу? Какой он? Какого цвета? Кругом — стена деревьев, поэтому снег слегка коричневатый, кремовый, а в глубокой тени голубоватый. Только там, где среди деревьев есть просвет, луч солнца осветил поляну, окрасив деревья в желтоватые тона. От этого снег, толстым слоем, лежащий в тени на земле, на ветках елей, кажется еще </w:t>
            </w:r>
            <w:proofErr w:type="spellStart"/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голубее</w:t>
            </w:r>
            <w:proofErr w:type="spellEnd"/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. Мы с вами стоим очень близко к огромным елям, поэтому вершин деревьев не видим. Перед нами только их огромные коричневатые стволы, которые кажутся теплыми, живыми. Посмотрите-ка внимательно: есть ли в лесу еще кто-то живой? Увидели птицу? Она, как и деревья, тоже словно заснула, задремала.</w:t>
            </w:r>
          </w:p>
          <w:p w14:paraId="0AEA2E44" w14:textId="77777777" w:rsidR="00C0071C" w:rsidRPr="00C0071C" w:rsidRDefault="00C0071C" w:rsidP="00C0071C">
            <w:pPr>
              <w:numPr>
                <w:ilvl w:val="0"/>
                <w:numId w:val="2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А как бы вы назвали этот лес? «сказочный», «очарованный», «заснувший».</w:t>
            </w:r>
          </w:p>
          <w:p w14:paraId="54FD8B91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Картина называется «Зима». Это</w:t>
            </w:r>
            <w:r w:rsidRPr="00C0071C">
              <w:rPr>
                <w:rFonts w:ascii="Times New Roman" w:eastAsia="Times New Roman" w:hAnsi="Times New Roman" w:cs="Times New Roman"/>
                <w:i/>
                <w:iCs/>
                <w:sz w:val="36"/>
                <w:szCs w:val="36"/>
                <w:lang w:eastAsia="ru-RU"/>
              </w:rPr>
              <w:t xml:space="preserve"> лесной пейзаж.</w:t>
            </w:r>
          </w:p>
        </w:tc>
      </w:tr>
      <w:tr w:rsidR="00C0071C" w:rsidRPr="00C0071C" w14:paraId="47F12DB4" w14:textId="77777777" w:rsidTr="003D1A7C">
        <w:tc>
          <w:tcPr>
            <w:tcW w:w="10137" w:type="dxa"/>
          </w:tcPr>
          <w:p w14:paraId="3A75E850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</w:pPr>
          </w:p>
          <w:p w14:paraId="585E16F5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52"/>
                <w:szCs w:val="5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C00000"/>
                <w:sz w:val="52"/>
                <w:szCs w:val="52"/>
                <w:lang w:eastAsia="ru-RU"/>
              </w:rPr>
              <w:t>А. К. Саврасов «Грачи прилетели»</w:t>
            </w:r>
          </w:p>
          <w:p w14:paraId="2CA3A34D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Однажды художник пришел на окраину села, чтобы посмотреть вблизи на старинную церковь. Пришел ненадолго, да так и остался до вечера. То ощущение весны, которым он жил последние дни, вдыхая пьянящий мартовский воздух, приобрело особую силу и очарование. Художник раскрыл этюдник и начал рисовать быстро, вдохновенно, забыв обо всем на свете. Вот такую картину наблюдал, и художник Алексей Кондратьевич Саврасов на окраине русского села. Он радовался весне, прилету грачей. И написал картину, которую так и назвал — «Грачи прилетели». </w:t>
            </w:r>
          </w:p>
          <w:p w14:paraId="1CBC82D6" w14:textId="77777777" w:rsidR="00C0071C" w:rsidRPr="00C0071C" w:rsidRDefault="00C0071C" w:rsidP="00C0071C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5D8A09D" wp14:editId="72968B37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-862330</wp:posOffset>
                  </wp:positionV>
                  <wp:extent cx="1006475" cy="1306195"/>
                  <wp:effectExtent l="19050" t="0" r="3175" b="0"/>
                  <wp:wrapThrough wrapText="bothSides">
                    <wp:wrapPolygon edited="0">
                      <wp:start x="-409" y="0"/>
                      <wp:lineTo x="-409" y="21421"/>
                      <wp:lineTo x="21668" y="21421"/>
                      <wp:lineTo x="21668" y="0"/>
                      <wp:lineTo x="-409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Что же интересного увидел художник? Он увидел, как на березы опустилась стая грачей, как они шумят и радуются, вернувшись в свои старые гнезда. </w:t>
            </w:r>
          </w:p>
          <w:p w14:paraId="06F4189F" w14:textId="77777777" w:rsidR="00C0071C" w:rsidRPr="00C0071C" w:rsidRDefault="00C0071C" w:rsidP="00C0071C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Расскажите о грачах. Что они делают? Поправляют, ремонтируют гнезда. Внизу, у корней березы, грач нашел веточку и держит ее в клюве. Как много грачей и больших грачиных гнезд!</w:t>
            </w:r>
          </w:p>
          <w:p w14:paraId="5D614D2C" w14:textId="77777777" w:rsidR="00C0071C" w:rsidRPr="00C0071C" w:rsidRDefault="00C0071C" w:rsidP="00C0071C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Какие же деревья выбрали грачи? Расскажите о них. В центре нарисована старая корявая береза, рядом с ней еще одна, а сбоку, справа, несколько молодых стройных березок. Кажется, что их голые ветви ожили, потеплели, встрепенулись и тянутся вверх, к солнцу. Художник нарисовал березы в центре, крупно; мы видим их во весь рост потому, что</w:t>
            </w:r>
            <w:r w:rsidRPr="00C0071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полотно картины</w:t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расположено</w:t>
            </w:r>
            <w:r w:rsidRPr="00C0071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вертикально.</w:t>
            </w:r>
          </w:p>
          <w:p w14:paraId="78DA80C6" w14:textId="77777777" w:rsidR="00C0071C" w:rsidRPr="00C0071C" w:rsidRDefault="00C0071C" w:rsidP="00C0071C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Как вы думаете, почему грачи выбрали это место для своих гнезд? Здесь спокойно: это окраина небольшого села. Мы видим забор, за ним несколько низких деревянных домов и старую белокаменную церковь с колокольней, а дальше — поля с еще лежащим кое-где потемневшим снегом.</w:t>
            </w:r>
          </w:p>
          <w:p w14:paraId="718B2C6E" w14:textId="77777777" w:rsidR="00C0071C" w:rsidRPr="00C0071C" w:rsidRDefault="00C0071C" w:rsidP="00C0071C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Расскажите о снеге. Какой он? Он потемнел, стал рыхлым, серым, грязноватым. Местами снег подтаял: мы видим лужицу, есть проталинки и у корней берез и в других местах. </w:t>
            </w:r>
          </w:p>
          <w:p w14:paraId="03346596" w14:textId="77777777" w:rsidR="00C0071C" w:rsidRPr="00C0071C" w:rsidRDefault="00C0071C" w:rsidP="00C0071C">
            <w:pPr>
              <w:numPr>
                <w:ilvl w:val="0"/>
                <w:numId w:val="3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 есть ли на картине солнце? Как вы догадались? Да, солнышко чуть просвечивает сквозь облака, оно еще неяркое. Мы видим это по теням от берез на снегу. А что можно сказать о небе? Какое оно? Небо покрыто голубовато-серыми тучами. Как бы вы назвали эту картину? В картине что чувствуется? Радость пробуждения природы, трепетное чувство ожидания солнца, тепла, весны и легкая печаль по уходящей зиме.</w:t>
            </w:r>
          </w:p>
          <w:p w14:paraId="0C29D515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032D7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0B3305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B117F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4B42F9E0" w14:textId="77777777" w:rsidTr="003D1A7C">
        <w:tc>
          <w:tcPr>
            <w:tcW w:w="10137" w:type="dxa"/>
          </w:tcPr>
          <w:p w14:paraId="0A733D9E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48"/>
                <w:szCs w:val="48"/>
                <w:lang w:eastAsia="ru-RU"/>
              </w:rPr>
            </w:pPr>
          </w:p>
          <w:p w14:paraId="020F871B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48"/>
                <w:szCs w:val="48"/>
                <w:lang w:eastAsia="ru-RU"/>
              </w:rPr>
            </w:pPr>
            <w:r w:rsidRPr="00C0071C">
              <w:rPr>
                <w:rFonts w:ascii="Times New Roman" w:eastAsia="Calibri" w:hAnsi="Times New Roman" w:cs="Times New Roman"/>
                <w:b/>
                <w:noProof/>
                <w:color w:val="0070C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467A835" wp14:editId="67ACAA08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142240</wp:posOffset>
                  </wp:positionV>
                  <wp:extent cx="1061085" cy="1626870"/>
                  <wp:effectExtent l="19050" t="0" r="5715" b="0"/>
                  <wp:wrapThrough wrapText="bothSides">
                    <wp:wrapPolygon edited="0">
                      <wp:start x="-388" y="0"/>
                      <wp:lineTo x="-388" y="21246"/>
                      <wp:lineTo x="21716" y="21246"/>
                      <wp:lineTo x="21716" y="0"/>
                      <wp:lineTo x="-388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0071C">
              <w:rPr>
                <w:rFonts w:ascii="Times New Roman" w:eastAsia="Calibri" w:hAnsi="Times New Roman" w:cs="Times New Roman"/>
                <w:b/>
                <w:color w:val="0070C0"/>
                <w:sz w:val="48"/>
                <w:szCs w:val="48"/>
                <w:lang w:eastAsia="ru-RU"/>
              </w:rPr>
              <w:t>И.Грабарь</w:t>
            </w:r>
            <w:proofErr w:type="spellEnd"/>
            <w:r w:rsidRPr="00C0071C">
              <w:rPr>
                <w:rFonts w:ascii="Times New Roman" w:eastAsia="Calibri" w:hAnsi="Times New Roman" w:cs="Times New Roman"/>
                <w:b/>
                <w:color w:val="0070C0"/>
                <w:sz w:val="48"/>
                <w:szCs w:val="48"/>
                <w:lang w:eastAsia="ru-RU"/>
              </w:rPr>
              <w:t xml:space="preserve"> Февральская лазурь</w:t>
            </w:r>
          </w:p>
          <w:p w14:paraId="28BECCD5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48"/>
                <w:szCs w:val="48"/>
                <w:lang w:eastAsia="ru-RU"/>
              </w:rPr>
            </w:pPr>
          </w:p>
          <w:p w14:paraId="3AC4DFCC" w14:textId="77777777" w:rsidR="00C0071C" w:rsidRPr="00C0071C" w:rsidRDefault="00C0071C" w:rsidP="00C0071C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Рассказ воспитателя:</w:t>
            </w:r>
          </w:p>
          <w:p w14:paraId="2DCA6C7A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Известный советский художник. Художник изображает февральское утро, морозный воздух, лазурное небо, берёзовую рощу в февральский утренник и глубокие сугробы </w:t>
            </w:r>
            <w:proofErr w:type="spellStart"/>
            <w:proofErr w:type="gramStart"/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снега.На</w:t>
            </w:r>
            <w:proofErr w:type="spellEnd"/>
            <w:proofErr w:type="gramEnd"/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переднем плане стоит большая белая берёза. Она величественная и красивая. Берёза жемчужина этой картины. Она красива в своём бело-коричневом наряде, с длинными ветками. На макушке остались прошлогодние жёлтые листья. Снег вокруг светло-голубой, а около берёз снег начал подтаивать. На снегу от стволов берёз лежат тёмно-синеватые тени. Небо синего цвета над берёзами плавно переходит в голубой, над полоской леса. На заднем плане картины изображены маленькие берёзки. Их стволы тоже окрашены голубоватым оттенком. На горизонте виднеется единая полоска леса.</w:t>
            </w:r>
          </w:p>
          <w:p w14:paraId="49B05637" w14:textId="77777777" w:rsidR="00C0071C" w:rsidRPr="00C0071C" w:rsidRDefault="00C0071C" w:rsidP="00C0071C">
            <w:pPr>
              <w:numPr>
                <w:ilvl w:val="0"/>
                <w:numId w:val="6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На что здесь хотел обратить наше внимание художник? На волшебную красоту белоствольных берез. Береза, стоящая перед нами на переднем плане, написанная плотными мазками, кажется огромной, могучей. Она белого цвета, у нее множество тонких белых ветвей. Художник восхищается березой, любуется ее красотой. Ветви великолепных берез устремлены вверх, они, словно в радостном порыве, приветствуют утро. Под лучами солнца загорелись рыжевато-красными красками обледеневшие прошлогодние листья, при легком дуновении ветерка они касаются друг друга, издавая мелодичный хрустальный перезвон. </w:t>
            </w:r>
          </w:p>
          <w:p w14:paraId="0CE86A47" w14:textId="77777777" w:rsidR="00C0071C" w:rsidRPr="00C0071C" w:rsidRDefault="00C0071C" w:rsidP="00C0071C">
            <w:pPr>
              <w:numPr>
                <w:ilvl w:val="0"/>
                <w:numId w:val="6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Какую мелодию зимы здесь услышал художник? </w:t>
            </w:r>
          </w:p>
          <w:p w14:paraId="4B41E7A8" w14:textId="77777777" w:rsidR="00C0071C" w:rsidRPr="00C0071C" w:rsidRDefault="00C0071C" w:rsidP="00C0071C">
            <w:pPr>
              <w:numPr>
                <w:ilvl w:val="0"/>
                <w:numId w:val="6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Расскажите, что вы чувствуете, глядя на эту картину? Да, это февраль — конец зимы, ее последний праздник! Праздник лазоревого, ясного и чистого неба с яркой бездонной синью в вышине. Солнце высветило жемчужную белизну березок и кружево ветвей, устремленных к нему. Рыхлый снег в его лучах стал розоватым, с глубокими синими тенями от берез. Кажется, что и сам воздух звенит от чистоты и прозрачности. Да, это яркая, звонкая, радостная, громкая, праздничная и прощальная песнь уходящей зимы.</w:t>
            </w:r>
          </w:p>
          <w:p w14:paraId="3A60E4E9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323A800F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4F88E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496126AB" w14:textId="77777777" w:rsidTr="003D1A7C">
        <w:tc>
          <w:tcPr>
            <w:tcW w:w="10137" w:type="dxa"/>
          </w:tcPr>
          <w:p w14:paraId="6378F3EB" w14:textId="77777777" w:rsidR="00C0071C" w:rsidRPr="00C0071C" w:rsidRDefault="00C0071C" w:rsidP="00C0071C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color w:val="C00000"/>
                <w:sz w:val="52"/>
                <w:szCs w:val="52"/>
                <w:lang w:eastAsia="ru-RU"/>
              </w:rPr>
            </w:pPr>
          </w:p>
          <w:p w14:paraId="32326DA4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52"/>
                <w:szCs w:val="5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C00000"/>
                <w:sz w:val="52"/>
                <w:szCs w:val="52"/>
                <w:lang w:eastAsia="ru-RU"/>
              </w:rPr>
              <w:t>И. И. Левитан «Весна. Большая вода»</w:t>
            </w:r>
          </w:p>
          <w:p w14:paraId="53A4FC4D" w14:textId="77777777" w:rsidR="00C0071C" w:rsidRPr="00C0071C" w:rsidRDefault="00C0071C" w:rsidP="00C0071C">
            <w:pPr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6FFA00" w14:textId="77777777" w:rsidR="00C0071C" w:rsidRPr="00C0071C" w:rsidRDefault="00C0071C" w:rsidP="00C0071C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величайшим шедеврам русской весенней лирики относится знаменитая картина "Весна. Большая вода". </w:t>
            </w:r>
          </w:p>
          <w:p w14:paraId="11D6BEA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картине изображён момент половодья, когда «большая вода» покрыла прибрежные области, затопив всё вокруг. Расскажите о ваших впечатлениях от картины. Что же интересного увидел художник? </w:t>
            </w:r>
          </w:p>
          <w:p w14:paraId="765CA877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 такое видели? Широко, привольно и бескрайне разлилась вода, так что, кажется, будто она слилась с голубым небом. Светясь нежными переливами, в воде стоят тонкие березки. Их белизну подчеркивают яркая зелень ели и темный ствол старого дерева. Тени от них удлинены, отражаясь в чистом зеркале воды. Кажется, что деревья растут сразу и </w:t>
            </w:r>
            <w:proofErr w:type="gramStart"/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вверх</w:t>
            </w:r>
            <w:proofErr w:type="gramEnd"/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вниз. </w:t>
            </w:r>
          </w:p>
          <w:p w14:paraId="5BB7C5FB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603D842" wp14:editId="3C8C56A2">
                  <wp:simplePos x="0" y="0"/>
                  <wp:positionH relativeFrom="column">
                    <wp:posOffset>4996815</wp:posOffset>
                  </wp:positionH>
                  <wp:positionV relativeFrom="paragraph">
                    <wp:posOffset>-1145540</wp:posOffset>
                  </wp:positionV>
                  <wp:extent cx="1143635" cy="1365250"/>
                  <wp:effectExtent l="19050" t="0" r="0" b="0"/>
                  <wp:wrapThrough wrapText="bothSides">
                    <wp:wrapPolygon edited="0">
                      <wp:start x="-360" y="0"/>
                      <wp:lineTo x="-360" y="21399"/>
                      <wp:lineTo x="21588" y="21399"/>
                      <wp:lineTo x="21588" y="0"/>
                      <wp:lineTo x="-36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ли в картине солнце? Как вы узнали? Оно не нарисовано, но по теням от деревьев в воде и на берегу, мы узнаем о нем. Солнце еще неяркое, но чувствуется его тепло.</w:t>
            </w:r>
          </w:p>
          <w:p w14:paraId="343305A0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изображено на переднем плане, слева? Это лодка. Она стоит у согретого и позолоченного солнцем берега. Наверное, в ней и приплыл художник, чтобы писать свою картину с натуры. </w:t>
            </w:r>
          </w:p>
          <w:p w14:paraId="246BA3FE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Какие чувства возникают у вас, когда вы смотрите на эту картину? Да, возникает чувство нежности, очарования от весеннего пробуждения природы, от ожидания тепла, буйного расцвета природы. </w:t>
            </w:r>
          </w:p>
          <w:p w14:paraId="507F0B15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бы вы назвали эту картину?</w:t>
            </w:r>
          </w:p>
          <w:p w14:paraId="34D90D3B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вы думаете, почему художник так назвал свою картину? </w:t>
            </w:r>
          </w:p>
          <w:p w14:paraId="05DD59CB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что он хотел обратить наше внимание? На буйство весеннего вольного ветра, его шаловливую радость. Ветер раскачивает верхушки деревьев, задорно треплет молодую листву, рябит волны на воде. </w:t>
            </w:r>
          </w:p>
          <w:p w14:paraId="17CA6D8E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Какое это время года? Это весна — шумная, зеленая. «Зеленым шумом» называет народ весеннее пробуждение природы.</w:t>
            </w:r>
          </w:p>
          <w:p w14:paraId="4BD9ABE3" w14:textId="77777777" w:rsidR="00C0071C" w:rsidRPr="00C0071C" w:rsidRDefault="00C0071C" w:rsidP="00C0071C">
            <w:pPr>
              <w:numPr>
                <w:ilvl w:val="0"/>
                <w:numId w:val="4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краски использовал художник? Пейзаж написан чистыми, светлыми красками, придающими ему прозрачность и хрупкость. Картина наполнена весенней тихой радостью и спокойствием, она полна оптимизма от весеннего воскресения природы. Ярко-зеленая, изумрудного цвета листва освещенных солнцем деревьев, трава на взгорье, зеленовато-голубоватая даль лугов, высокое ясное голубое небо с легкими бегущими облачками, синий, сине-фиолетовый, фиолетово-розовый цвет воды — все это холодные тона. А какое настроение они создают? Да, ощущение прохлады, свежести, ясного солнечного дня, радости весны.</w:t>
            </w:r>
          </w:p>
          <w:p w14:paraId="78A4125B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71C" w:rsidRPr="00C0071C" w14:paraId="2C2A192E" w14:textId="77777777" w:rsidTr="003D1A7C">
        <w:tc>
          <w:tcPr>
            <w:tcW w:w="10137" w:type="dxa"/>
          </w:tcPr>
          <w:p w14:paraId="2F154078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52"/>
                <w:szCs w:val="52"/>
                <w:lang w:eastAsia="ru-RU"/>
              </w:rPr>
            </w:pPr>
          </w:p>
          <w:p w14:paraId="5D5706F8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52"/>
                <w:szCs w:val="52"/>
                <w:lang w:eastAsia="ru-RU"/>
              </w:rPr>
            </w:pPr>
          </w:p>
          <w:p w14:paraId="6EB34DF4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52"/>
                <w:szCs w:val="5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noProof/>
                <w:color w:val="00B05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EE46BF3" wp14:editId="4C0E4715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183515</wp:posOffset>
                  </wp:positionV>
                  <wp:extent cx="1429385" cy="985520"/>
                  <wp:effectExtent l="19050" t="0" r="0" b="0"/>
                  <wp:wrapThrough wrapText="bothSides">
                    <wp:wrapPolygon edited="0">
                      <wp:start x="-288" y="0"/>
                      <wp:lineTo x="-288" y="21294"/>
                      <wp:lineTo x="21590" y="21294"/>
                      <wp:lineTo x="21590" y="0"/>
                      <wp:lineTo x="-288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C0071C">
              <w:rPr>
                <w:rFonts w:ascii="Times New Roman" w:eastAsia="Times New Roman" w:hAnsi="Times New Roman" w:cs="Times New Roman"/>
                <w:b/>
                <w:color w:val="00B050"/>
                <w:sz w:val="52"/>
                <w:szCs w:val="52"/>
                <w:lang w:eastAsia="ru-RU"/>
              </w:rPr>
              <w:t>И.Остроухов</w:t>
            </w:r>
            <w:proofErr w:type="spellEnd"/>
            <w:r w:rsidRPr="00C0071C">
              <w:rPr>
                <w:rFonts w:ascii="Times New Roman" w:eastAsia="Times New Roman" w:hAnsi="Times New Roman" w:cs="Times New Roman"/>
                <w:b/>
                <w:color w:val="00B050"/>
                <w:sz w:val="52"/>
                <w:szCs w:val="52"/>
                <w:lang w:eastAsia="ru-RU"/>
              </w:rPr>
              <w:t xml:space="preserve"> «Золотая осень» </w:t>
            </w:r>
          </w:p>
          <w:p w14:paraId="6FC27F20" w14:textId="77777777" w:rsidR="00C0071C" w:rsidRPr="00C0071C" w:rsidRDefault="00C0071C" w:rsidP="00C0071C">
            <w:pPr>
              <w:numPr>
                <w:ilvl w:val="0"/>
                <w:numId w:val="5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Как вы думаете, о чем здесь нам рассказывает художник? О золотой осени. Но художник рассказал о красоте небольшого кусочка леса.</w:t>
            </w:r>
          </w:p>
          <w:p w14:paraId="1393E7A3" w14:textId="77777777" w:rsidR="00C0071C" w:rsidRPr="00C0071C" w:rsidRDefault="00C0071C" w:rsidP="00C0071C">
            <w:pPr>
              <w:numPr>
                <w:ilvl w:val="0"/>
                <w:numId w:val="5"/>
              </w:numPr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Что мы видим на переднем плане? Усыпанная ажурными листьями земля, два старых клена с поникшими ветвями и несколько тоненьких молодых кленов. Чуть дальше мы видим мощные корявые стволы старых деревьев, а еще дальше — сплошное яркое золото осенней листвы. Но что-то еще интересное заметил в этом уголке наблюдательный глаз художника. Да, две сороки, скачущие по тропинке. Сороки-белобоки что-то рассказывают друг другу, какие-то новости о лесе и его обитателях. Ее краски более холодные. Желтые и оранжевые тона имеют холодный лимонный оттенок, а зеленые — голубоватый. Мы видим легкую беловатую туманную дымку. Это раннее утро. Тихо и спокойно в лесу. Художник рассказал нам о том, как красив даже небольшой кусочек леса осенью, как спокойно и доверчиво природа открывает свои тайны наблюдательному человеку.</w:t>
            </w:r>
            <w:r w:rsidRPr="00C0071C">
              <w:rPr>
                <w:rFonts w:ascii="Times New Roman" w:eastAsia="Times New Roman" w:hAnsi="Times New Roman" w:cs="Times New Roman"/>
                <w:color w:val="7030A0"/>
                <w:sz w:val="40"/>
                <w:szCs w:val="40"/>
                <w:lang w:eastAsia="ru-RU"/>
              </w:rPr>
              <w:t xml:space="preserve"> </w:t>
            </w: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Солнце уже не греет как раньше, но блестит не хуже летнего. Этот небольшой лес насквозь пропитан осенним настроением: ярким, радостным, живым. Красивые деревья радуют душу и глаз. Так и хочется побывать в таком лесу. Послушать </w:t>
            </w: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lastRenderedPageBreak/>
              <w:t xml:space="preserve">шелест </w:t>
            </w:r>
            <w:proofErr w:type="spellStart"/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листье</w:t>
            </w:r>
            <w:proofErr w:type="spellEnd"/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, подышать свежим, чистым, немного прохладным воздухом.</w:t>
            </w:r>
          </w:p>
        </w:tc>
      </w:tr>
    </w:tbl>
    <w:p w14:paraId="6614BFB1" w14:textId="77777777" w:rsidR="00C0071C" w:rsidRPr="00C0071C" w:rsidRDefault="00C0071C" w:rsidP="00C0071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450ADC2A" w14:textId="77777777" w:rsidR="00C0071C" w:rsidRPr="00C0071C" w:rsidRDefault="00C0071C" w:rsidP="00C0071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4CAD228E" w14:textId="77777777" w:rsidR="00C0071C" w:rsidRPr="00C0071C" w:rsidRDefault="00C0071C" w:rsidP="00C0071C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144"/>
          <w:szCs w:val="144"/>
        </w:rPr>
      </w:pPr>
    </w:p>
    <w:p w14:paraId="29137F9F" w14:textId="77777777" w:rsidR="00C0071C" w:rsidRPr="00C0071C" w:rsidRDefault="00C0071C" w:rsidP="00C0071C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144"/>
          <w:szCs w:val="144"/>
        </w:rPr>
      </w:pPr>
    </w:p>
    <w:p w14:paraId="6C13CF06" w14:textId="77777777" w:rsidR="00C0071C" w:rsidRPr="00C0071C" w:rsidRDefault="00C0071C" w:rsidP="00C0071C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144"/>
          <w:szCs w:val="144"/>
        </w:rPr>
      </w:pPr>
      <w:r w:rsidRPr="00C0071C">
        <w:rPr>
          <w:rFonts w:ascii="Times New Roman" w:eastAsia="Calibri" w:hAnsi="Times New Roman" w:cs="Times New Roman"/>
          <w:b/>
          <w:color w:val="FF0000"/>
          <w:sz w:val="144"/>
          <w:szCs w:val="144"/>
        </w:rPr>
        <w:t>Натюрморт</w:t>
      </w:r>
    </w:p>
    <w:p w14:paraId="4EFA1855" w14:textId="77777777" w:rsidR="00C0071C" w:rsidRPr="00C0071C" w:rsidRDefault="00C0071C" w:rsidP="00C0071C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144"/>
          <w:szCs w:val="144"/>
        </w:rPr>
      </w:pPr>
      <w:r w:rsidRPr="00C0071C">
        <w:rPr>
          <w:rFonts w:ascii="Times New Roman" w:eastAsia="Calibri" w:hAnsi="Times New Roman" w:cs="Times New Roman"/>
          <w:b/>
          <w:noProof/>
          <w:color w:val="FF0000"/>
          <w:sz w:val="144"/>
          <w:szCs w:val="144"/>
          <w:lang w:eastAsia="ru-RU"/>
        </w:rPr>
        <w:drawing>
          <wp:inline distT="0" distB="0" distL="0" distR="0" wp14:anchorId="5AC9C991" wp14:editId="0A46B0D2">
            <wp:extent cx="5367938" cy="402609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yurmort_s_vazo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53" cy="403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71C">
        <w:rPr>
          <w:rFonts w:ascii="Times New Roman" w:eastAsia="Calibri" w:hAnsi="Times New Roman" w:cs="Times New Roman"/>
          <w:b/>
          <w:color w:val="FF0000"/>
          <w:sz w:val="144"/>
          <w:szCs w:val="144"/>
        </w:rPr>
        <w:br w:type="page"/>
      </w:r>
    </w:p>
    <w:p w14:paraId="6B845828" w14:textId="77777777" w:rsidR="00C0071C" w:rsidRPr="00C0071C" w:rsidRDefault="00C0071C" w:rsidP="00C0071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4F36EA38" w14:textId="77777777" w:rsidR="00C0071C" w:rsidRPr="00C0071C" w:rsidRDefault="00C0071C" w:rsidP="00C0071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911"/>
      </w:tblGrid>
      <w:tr w:rsidR="00C0071C" w:rsidRPr="00C0071C" w14:paraId="55A8F0DF" w14:textId="77777777" w:rsidTr="003D1A7C">
        <w:tc>
          <w:tcPr>
            <w:tcW w:w="10137" w:type="dxa"/>
          </w:tcPr>
          <w:p w14:paraId="08C4519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14:paraId="6E79FEBD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44"/>
                <w:lang w:eastAsia="ru-RU"/>
              </w:rPr>
              <w:t>«Яблоки на красном фоне» К. С. Петров-Водкин</w:t>
            </w:r>
          </w:p>
          <w:p w14:paraId="592E9B69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Про что эта картина? Что на ней нарисовано? Да, яблоки. </w:t>
            </w:r>
          </w:p>
          <w:p w14:paraId="6C0CE3A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А какие они? Нарядные, разноцветные, спелые, желтые, желто-зеленые, желто-малиновые. Есть даже белое, очень спелое яблоко, его так и называют — «белый налив». Яблочко налилось сладким соком, вызрело на солнышке, стало белое, спелое, сочное. </w:t>
            </w:r>
          </w:p>
          <w:p w14:paraId="4585AB8C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4FA2667" wp14:editId="1BA02D83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-807720</wp:posOffset>
                  </wp:positionV>
                  <wp:extent cx="1358265" cy="949960"/>
                  <wp:effectExtent l="19050" t="0" r="0" b="0"/>
                  <wp:wrapThrough wrapText="bothSides">
                    <wp:wrapPolygon edited="0">
                      <wp:start x="-303" y="0"/>
                      <wp:lineTo x="-303" y="21225"/>
                      <wp:lineTo x="21509" y="21225"/>
                      <wp:lineTo x="21509" y="0"/>
                      <wp:lineTo x="-303" y="0"/>
                    </wp:wrapPolygon>
                  </wp:wrapThrough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Какого цвета на картине очень много? Красного! Правильно! Это красная скатерть. </w:t>
            </w:r>
          </w:p>
          <w:p w14:paraId="3412F0B4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А как вы думаете, почему художник положил эти яблоки на красную скатерть? Да, чтобы желто-зеленые, желто-малиновые яблоки лучше смотрелись, стали еще красивее. Вот какая нарядная, яркая картина, картина-натюрморт.</w:t>
            </w:r>
          </w:p>
        </w:tc>
      </w:tr>
      <w:tr w:rsidR="00C0071C" w:rsidRPr="00C0071C" w14:paraId="00EA7089" w14:textId="77777777" w:rsidTr="003D1A7C">
        <w:tc>
          <w:tcPr>
            <w:tcW w:w="10137" w:type="dxa"/>
          </w:tcPr>
          <w:p w14:paraId="4D2D7FCA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58C4DFC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/>
                <w:sz w:val="36"/>
                <w:szCs w:val="36"/>
                <w:lang w:eastAsia="ru-RU"/>
              </w:rPr>
            </w:pPr>
          </w:p>
          <w:p w14:paraId="5298A213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4F81BD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4F81BD"/>
                <w:sz w:val="36"/>
                <w:szCs w:val="36"/>
                <w:lang w:eastAsia="ru-RU"/>
              </w:rPr>
              <w:t>«Сирень в корзине» П. П. Кончаловский</w:t>
            </w:r>
          </w:p>
          <w:p w14:paraId="448E917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- </w:t>
            </w: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Что интересного увидел художник? Какую он увидел сирень? Да, он удивился, что сирень бывает разных цветов: белая, розовая, красная, фиолетовая, сиреневая. Что же можно сказать об этом букете? Какой он? Вспомните, а как пахнет сирень? </w:t>
            </w:r>
          </w:p>
          <w:p w14:paraId="2C6F3E8D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AFECA3C" wp14:editId="4BA16339">
                  <wp:simplePos x="0" y="0"/>
                  <wp:positionH relativeFrom="column">
                    <wp:posOffset>4782820</wp:posOffset>
                  </wp:positionH>
                  <wp:positionV relativeFrom="paragraph">
                    <wp:posOffset>-718820</wp:posOffset>
                  </wp:positionV>
                  <wp:extent cx="1441450" cy="1103630"/>
                  <wp:effectExtent l="19050" t="0" r="6350" b="0"/>
                  <wp:wrapThrough wrapText="bothSides">
                    <wp:wrapPolygon edited="0">
                      <wp:start x="-285" y="0"/>
                      <wp:lineTo x="-285" y="21252"/>
                      <wp:lineTo x="21695" y="21252"/>
                      <wp:lineTo x="21695" y="0"/>
                      <wp:lineTo x="-285" y="0"/>
                    </wp:wrapPolygon>
                  </wp:wrapThrough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- Я возьму наш букет и дам вам возможность еще раз ощутить этот необыкновенный, чистый, нежный, свежий запах сирени — цветов начала лета. (Поднесите букет к лицу каждого ребенка.) Да, так пахнет только сирень!</w:t>
            </w:r>
          </w:p>
          <w:p w14:paraId="42BF632A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Сорванные цветы долго жить не могут — они увянут, а нарисованные художником будут жить вечно и доставлять радость людям в любое время года. Они будут дарить радостные воспоминания. Понравилась вам картина?</w:t>
            </w:r>
          </w:p>
          <w:p w14:paraId="434C281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5BAAA80F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3CFE400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75C59FF8" w14:textId="77777777" w:rsidTr="003D1A7C">
        <w:tc>
          <w:tcPr>
            <w:tcW w:w="10137" w:type="dxa"/>
          </w:tcPr>
          <w:p w14:paraId="3CEBE926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44"/>
                <w:szCs w:val="44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943634"/>
                <w:sz w:val="44"/>
                <w:szCs w:val="44"/>
                <w:lang w:eastAsia="ru-RU"/>
              </w:rPr>
              <w:lastRenderedPageBreak/>
              <w:t>«Две темные розы и тарелка с клубникой»</w:t>
            </w:r>
          </w:p>
          <w:p w14:paraId="415C252E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44"/>
                <w:szCs w:val="44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943634"/>
                <w:sz w:val="44"/>
                <w:szCs w:val="44"/>
                <w:lang w:eastAsia="ru-RU"/>
              </w:rPr>
              <w:t>И. И. Машков</w:t>
            </w:r>
          </w:p>
          <w:p w14:paraId="070B3AD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Что это за ягодки нарисовал художник? Пробовали вы такие? Какие они на вкус? </w:t>
            </w:r>
          </w:p>
          <w:p w14:paraId="54DE125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9684C44" wp14:editId="014275EB">
                  <wp:simplePos x="0" y="0"/>
                  <wp:positionH relativeFrom="column">
                    <wp:posOffset>4580890</wp:posOffset>
                  </wp:positionH>
                  <wp:positionV relativeFrom="paragraph">
                    <wp:posOffset>-47625</wp:posOffset>
                  </wp:positionV>
                  <wp:extent cx="1554480" cy="914400"/>
                  <wp:effectExtent l="19050" t="0" r="7620" b="0"/>
                  <wp:wrapThrough wrapText="bothSides">
                    <wp:wrapPolygon edited="0">
                      <wp:start x="-265" y="0"/>
                      <wp:lineTo x="-265" y="21150"/>
                      <wp:lineTo x="21706" y="21150"/>
                      <wp:lineTo x="21706" y="0"/>
                      <wp:lineTo x="-265" y="0"/>
                    </wp:wrapPolygon>
                  </wp:wrapThrough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Какого они цвета? Да, красные, значит, спелые, сочные, сладкие. И у каждой ягодки оставлен зеленый хвостик, чтобы удобнее было их брать. Крупные красные ягоды лежат не только на белой тарелке, но и около нее. Художник любуется каждой ягодкой, радуется ее красоте. Посмотрите, как нарядно сочетание цветов: белая тарелка, красные ягоды и зеленые хвостики.</w:t>
            </w:r>
          </w:p>
          <w:p w14:paraId="6673711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Клубничка растет где? Да, в огороде, на грядке, ее выращивают люди. А похожая на нее ягодка растет в лесу, только она чуть поменьше. Это земляничка. Ягоды, которые нарисовал художник Илья Иванович Машков, тоже похожи на алые огоньки — они такие яркие, красивые. Нарядная картина?</w:t>
            </w:r>
            <w:r w:rsidRPr="00C00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0071C" w:rsidRPr="00C0071C" w14:paraId="4CA18FB8" w14:textId="77777777" w:rsidTr="003D1A7C">
        <w:tc>
          <w:tcPr>
            <w:tcW w:w="10137" w:type="dxa"/>
          </w:tcPr>
          <w:p w14:paraId="3996E488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CC9FD8F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 xml:space="preserve">«Яблоки и листья» </w:t>
            </w:r>
            <w:proofErr w:type="spellStart"/>
            <w:r w:rsidRPr="00C0071C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И.Е.Репин</w:t>
            </w:r>
            <w:proofErr w:type="spellEnd"/>
          </w:p>
          <w:p w14:paraId="1C115415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DB26819" wp14:editId="70507BF8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46355</wp:posOffset>
                  </wp:positionV>
                  <wp:extent cx="1452880" cy="1139825"/>
                  <wp:effectExtent l="19050" t="0" r="0" b="0"/>
                  <wp:wrapThrough wrapText="bothSides">
                    <wp:wrapPolygon edited="0">
                      <wp:start x="-283" y="0"/>
                      <wp:lineTo x="-283" y="21299"/>
                      <wp:lineTo x="21524" y="21299"/>
                      <wp:lineTo x="21524" y="0"/>
                      <wp:lineTo x="-283" y="0"/>
                    </wp:wrapPolygon>
                  </wp:wrapThrough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Яблоки рассыпаны на темно-коричневом столе, лежат на листочках. Яблоки нарядные, красно-зеленые, с блестящими бочками. В центре картины — свежее ярко-зеленое яблоко; слева от него — два красных яблока с чуть зелеными боками: одно впереди, другое как бы спряталось; чуть подальше — еще одно, красное, выглядывает из-за яблока с желтым боком. В стороне, справа, отдельно лежит еще одно красное яблоко. Ближе к нам, на переднем плане, лежат несколько маленьких светло-коричневых листочков, а в центре — веточка с бледно-зелеными листиками. Наверное, художник писал эту картину ближе к вечеру: солнечный луч упал слева сверху и осветил яблоки и листья, особенно ярко высветив маленький листочек, и листочек стал светлым, желто-коричневым. Посмотрите: если его прикрыть, то в картине будет чего-то не хватать. Почему? Все яблоки лежат слева, а справа, если бы не было листьев, было бы пусто и как-то некрасиво. Свет играет на листьях и яблоках. На красновато-коричневом темном фоне освещенные яблоки сверкают, будто драгоценные камни.</w:t>
            </w:r>
          </w:p>
          <w:p w14:paraId="5FD36A4A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2D4FEF10" w14:textId="77777777" w:rsidTr="003D1A7C">
        <w:tc>
          <w:tcPr>
            <w:tcW w:w="10137" w:type="dxa"/>
          </w:tcPr>
          <w:p w14:paraId="6D1362D4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</w:pPr>
          </w:p>
          <w:p w14:paraId="1BC348D1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lang w:eastAsia="ru-RU"/>
              </w:rPr>
              <w:t>«Яблоки на столе у печки» П. П. Кончаловский</w:t>
            </w:r>
          </w:p>
          <w:p w14:paraId="2DCD3FAF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Как вы думаете, о чем же здесь нам хотел рассказать художник? Да, тоже о красоте яблок, о том, как их много, какие они разные, нарядные! Художник любуется и восхищается их разноцветней, красотой округлых форм, разной величиной, их спелостью, сочностью. Давайте внимательно рассмотрим этот натюрморт, составленный и нарисованный художником.</w:t>
            </w:r>
          </w:p>
          <w:p w14:paraId="3610FA89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AB0CC42" wp14:editId="4B98E0DC">
                  <wp:simplePos x="0" y="0"/>
                  <wp:positionH relativeFrom="column">
                    <wp:posOffset>4547235</wp:posOffset>
                  </wp:positionH>
                  <wp:positionV relativeFrom="paragraph">
                    <wp:posOffset>-738505</wp:posOffset>
                  </wp:positionV>
                  <wp:extent cx="1675765" cy="1270635"/>
                  <wp:effectExtent l="19050" t="0" r="635" b="0"/>
                  <wp:wrapThrough wrapText="bothSides">
                    <wp:wrapPolygon edited="0">
                      <wp:start x="-246" y="0"/>
                      <wp:lineTo x="-246" y="21373"/>
                      <wp:lineTo x="21608" y="21373"/>
                      <wp:lineTo x="21608" y="0"/>
                      <wp:lineTo x="-246" y="0"/>
                    </wp:wrapPolygon>
                  </wp:wrapThrough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 Какие яблоки вам больше всего понравились на этой картине? Наверное, самые яркие — красные, красно-розовые, румяные? Они лежат слева на больших резных зеленых листьях, как на ажурной салфеточке. От сочетания красного и зеленого цветов яблоки кажутся еще более нарядными. Справа в большой белой чаше с изящными краями горкой уложены желто-красные сочные яблоки, между ними чуть видны зеленые листочки. Яблок так много, что они не уместились в чаше, некоторые лежат около нее. Но, кроме этих яблок, художник нарисовал и другие — крупные, зеленовато-белые. </w:t>
            </w:r>
          </w:p>
          <w:p w14:paraId="44682B11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Здесь две кучки таких яблок: три слева, перед красными яблоками, на переднем плане, и три справа, около белой чаши. Это очень вкусные яблоки. Если дать им немного полежать, они станут белыми-белыми, почти прозрачными. А кто мне скажет, что это за маленькие яблочки на переднем плане справа? Какие они? Ели вы когда-нибудь такие?</w:t>
            </w:r>
          </w:p>
          <w:p w14:paraId="6B49081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На чем лежат яблоки? Да, на красивом красновато-коричневом деревянном полированном столе, который придвинут к белой изразцовой (кафельной) печке. Стол массивный, на одной ножке. Видите, как отражаются в его полированной поверхности яблоки? Как в зеркале! Весь натюрморт смотрится нарядно на фоне белой печки. Отсветы от нее белыми пятнышками (рефлексами) поблескивают на яблоках, листьях и на столе.</w:t>
            </w:r>
          </w:p>
          <w:p w14:paraId="6BC816D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7620669B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540D2CF0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1881CAE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4652DAD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73A21D6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568679FD" w14:textId="77777777" w:rsidTr="003D1A7C">
        <w:tc>
          <w:tcPr>
            <w:tcW w:w="10137" w:type="dxa"/>
          </w:tcPr>
          <w:p w14:paraId="6E92F414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</w:pPr>
          </w:p>
          <w:p w14:paraId="16AA971C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lastRenderedPageBreak/>
              <w:t>«Сухие краски» П. П. Кончаловский</w:t>
            </w:r>
          </w:p>
          <w:p w14:paraId="2973B9C2" w14:textId="77777777" w:rsidR="00C0071C" w:rsidRPr="00C0071C" w:rsidRDefault="00C0071C" w:rsidP="00C0071C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</w:pPr>
          </w:p>
          <w:p w14:paraId="57A9FDE0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- </w:t>
            </w: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Посмотрите на этот необычный натюрморт. Художник показал нам уголок мастерской живописца. Раньше художники сами готовили краски из сухих порошков. Они </w:t>
            </w:r>
            <w:bookmarkStart w:id="0" w:name="bookmark15"/>
            <w:bookmarkEnd w:id="0"/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разводили эти порошки специальным маслом поэтому и краски называются масляными.</w:t>
            </w:r>
          </w:p>
          <w:p w14:paraId="2F7D4F45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2F72C71" wp14:editId="1F70C0B2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118110</wp:posOffset>
                  </wp:positionV>
                  <wp:extent cx="1100455" cy="1377315"/>
                  <wp:effectExtent l="19050" t="0" r="4445" b="0"/>
                  <wp:wrapThrough wrapText="bothSides">
                    <wp:wrapPolygon edited="0">
                      <wp:start x="-374" y="0"/>
                      <wp:lineTo x="-374" y="21212"/>
                      <wp:lineTo x="21687" y="21212"/>
                      <wp:lineTo x="21687" y="0"/>
                      <wp:lineTo x="-374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- Что же мы видим в мастерской художника? Деревянный стол, а на нем стеклянные банки и в них сухие краски разных цветов. Какие краски вы увидели, каких цветов? Вот красная, желтая, синяя, оранжевая, розовая. В жестяных прямоугольных банках — масло, чтобы разводить краски. В бутылках и колбах — лаки и разные растворители, они тоже нужны живописцу. На дальнем плане, в белом кувшине, торжественно выстроились в ряд разные масляные кисти, они возвышаются над всем остальным. На переднем плане лежит тюбик готовой масляной зеленой краски, рядом воронка, через </w:t>
            </w:r>
            <w:bookmarkStart w:id="1" w:name="bookmark16"/>
            <w:bookmarkEnd w:id="1"/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краски. А вот и палитра. Все предметы светлее, чем фон из темной сине-фиолетовой материн.</w:t>
            </w:r>
          </w:p>
          <w:p w14:paraId="7556DC2F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Картина как будто напоминает нам, что с таких вот неказистых банок, бутылок, жестянок начинается искусство живописи. Сначала художник должен потрудиться у стола, приготовить себе масляные краски, и только потом он подходит к холсту и начинает писать картину. Правда, интересный натюрморт? Оказывается, натюрморт может быть составлен и из таких, внешне не очень-то красивых предметов. И он может рассказать об интересных, неизвестных нам вещах.</w:t>
            </w:r>
          </w:p>
          <w:p w14:paraId="2049FA47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51132B5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67738A1D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629AA92F" w14:textId="77777777" w:rsidTr="003D1A7C">
        <w:tc>
          <w:tcPr>
            <w:tcW w:w="10137" w:type="dxa"/>
          </w:tcPr>
          <w:p w14:paraId="0002B7A1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48"/>
                <w:szCs w:val="48"/>
                <w:lang w:eastAsia="ru-RU"/>
              </w:rPr>
            </w:pPr>
          </w:p>
          <w:p w14:paraId="034B515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Calibri" w:eastAsia="Times New Roman" w:hAnsi="Calibri" w:cs="Times New Roman"/>
                <w:noProof/>
                <w:color w:val="0070C0"/>
                <w:sz w:val="48"/>
                <w:szCs w:val="48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color w:val="0070C0"/>
                <w:sz w:val="48"/>
                <w:szCs w:val="48"/>
                <w:lang w:eastAsia="ru-RU"/>
              </w:rPr>
              <w:lastRenderedPageBreak/>
              <w:t>«Снедь московская: хлебы» И. И. Машков</w:t>
            </w:r>
            <w:r w:rsidRPr="00C0071C">
              <w:rPr>
                <w:rFonts w:ascii="Calibri" w:eastAsia="Times New Roman" w:hAnsi="Calibri" w:cs="Times New Roman"/>
                <w:noProof/>
                <w:color w:val="0070C0"/>
                <w:sz w:val="48"/>
                <w:szCs w:val="48"/>
                <w:lang w:eastAsia="ru-RU"/>
              </w:rPr>
              <w:t xml:space="preserve"> </w:t>
            </w:r>
          </w:p>
          <w:p w14:paraId="7B7D2743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48"/>
                <w:szCs w:val="48"/>
                <w:lang w:eastAsia="ru-RU"/>
              </w:rPr>
            </w:pPr>
          </w:p>
          <w:p w14:paraId="0B58322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- </w:t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Художник Илья Иванович очень любил рисовать натюрморты — разные предметы, фрукты, овощи. Однажды утром он пришел в булочную, а там — чего только там не было! И хлеб, и булки, и булочки, и пирожные, и крендели — всего не перечислишь. И всё такое свежее, ароматное, аппетитное! А какое разнообразие форм и цвета! И захотелось ему нарисовать все это богатство, чтобы и другие люди удивились и порадовались этой красоте и изобилию. Он накупил всяких изделий, принес их домой и стал красиво раскладывать на столе, чтобы составить натюрморт. </w:t>
            </w:r>
          </w:p>
          <w:p w14:paraId="5188902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39D37BE" wp14:editId="01704E04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-828675</wp:posOffset>
                  </wp:positionV>
                  <wp:extent cx="1451610" cy="1104265"/>
                  <wp:effectExtent l="19050" t="0" r="0" b="0"/>
                  <wp:wrapThrough wrapText="bothSides">
                    <wp:wrapPolygon edited="0">
                      <wp:start x="-283" y="0"/>
                      <wp:lineTo x="-283" y="21240"/>
                      <wp:lineTo x="21543" y="21240"/>
                      <wp:lineTo x="21543" y="0"/>
                      <wp:lineTo x="-283" y="0"/>
                    </wp:wrapPolygon>
                  </wp:wrapThrough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Что стоит в самом центре стола? Белая ваза, а на ней маленькие булочки, сухари, пирожные — в вазе им самое место. Справа около вазочки — еще несколько сухариков, на белой салфетке — облитый сахарной глазурью кекс, румяная плетеная сдобная булочка, а за ней два калача. У самой стены — булка с поджаристой хрустящей корочкой (такие булки назывались французскими) и большой рулет с изюмом. Слева от вазы маленькая коробочка с пирожными, а за ней — пышная плетенка с маком — хала. На дальнем плане за вазой видны еще какие-то хлебы. Чтобы ярче высветить теплоту хлеба, заключенную в нем энергию солнца, художник нарисовал свешивающуюся со стены изумруд, но зеленую, темного холодного тона ткань. Она создает ощущение цветового контраста с теплыми тонами хлеба.</w:t>
            </w:r>
          </w:p>
          <w:p w14:paraId="7F100D4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Как вы думаете, почему художник поместил все эти предметы на темно-бордовую полированную поверхность стола? Конечно, чтобы подчеркнуть аппетитную поджаристость, шершавую поверхность хлебных корочек по контрасту с гладкой поверхностью стола. Издавна на Руси повелось и гостей встречать самым дорогим — хлебом и солью. Недаром говорили:</w:t>
            </w:r>
            <w:r w:rsidRPr="00C0071C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хлеб всему голова, хлеб наш насущный.</w:t>
            </w:r>
            <w:r w:rsidRPr="00C00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DA2B18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B40A84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0438C7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03076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0D856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B818C2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71C" w:rsidRPr="00C0071C" w14:paraId="153A9322" w14:textId="77777777" w:rsidTr="003D1A7C">
        <w:tc>
          <w:tcPr>
            <w:tcW w:w="10137" w:type="dxa"/>
          </w:tcPr>
          <w:p w14:paraId="625960B1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</w:p>
          <w:p w14:paraId="19DF405E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>«Натюрморт. Квас» В. Ф. Стожаров</w:t>
            </w:r>
          </w:p>
          <w:p w14:paraId="24B5165D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</w:p>
          <w:p w14:paraId="5227BAD0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— О чем художник хотел нам рассказать? </w:t>
            </w:r>
          </w:p>
          <w:p w14:paraId="59368CE9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О крестьянской жизни.</w:t>
            </w:r>
          </w:p>
          <w:p w14:paraId="1CC8AE33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C6DA8B3" wp14:editId="25EDAC2E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-160020</wp:posOffset>
                  </wp:positionV>
                  <wp:extent cx="1369060" cy="1127760"/>
                  <wp:effectExtent l="19050" t="0" r="2540" b="0"/>
                  <wp:wrapThrough wrapText="bothSides">
                    <wp:wrapPolygon edited="0">
                      <wp:start x="-301" y="0"/>
                      <wp:lineTo x="-301" y="21162"/>
                      <wp:lineTo x="21640" y="21162"/>
                      <wp:lineTo x="21640" y="0"/>
                      <wp:lineTo x="-301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В крестьянской деревянной избе на столе стоят: бутыль, оплетенная берестой, березовый туесок и маленький бочонок. В них зреет, бродит квас. На переднем плане — деревянная чаша, наполненная квасом, и кувшин-квасник. Справа от квасника на столе лежат испеченные в русской печи караваи черного хлеба, между ними — деревянная ложка и нож. Слева от чаши — луковицы в блестящей светло-коричневой кожуре. Не было ничего вкуснее для русского крестьянина в жаркий полдень, чем глоток холодного кваса. А тюря из размоченного в квасе черного хлеба с луком была самой привычной крестьянской едой.</w:t>
            </w:r>
          </w:p>
          <w:p w14:paraId="59CF8F0D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На дальнем плане картины мы видим белое полотенце, гроздья рябины на стене и деревянные расписные ложки. Как красив и тёпел этот уголок простого деревенского быта! Как радуют душу русского человека эти обыкновенные, но такие родные вещи.</w:t>
            </w:r>
          </w:p>
          <w:p w14:paraId="0AAFCC3A" w14:textId="77777777" w:rsidR="00C0071C" w:rsidRPr="00C0071C" w:rsidRDefault="00C0071C" w:rsidP="00C0071C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32B2C76" w14:textId="77777777" w:rsidR="00C0071C" w:rsidRPr="00C0071C" w:rsidRDefault="00C0071C" w:rsidP="00C0071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1CC22DBF" w14:textId="77777777" w:rsidR="009E25F9" w:rsidRDefault="009E25F9"/>
    <w:sectPr w:rsidR="009E25F9" w:rsidSect="00C41C53">
      <w:pgSz w:w="11906" w:h="16838"/>
      <w:pgMar w:top="851" w:right="567" w:bottom="851" w:left="1418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CDD"/>
    <w:multiLevelType w:val="hybridMultilevel"/>
    <w:tmpl w:val="94D2D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226D1"/>
    <w:multiLevelType w:val="hybridMultilevel"/>
    <w:tmpl w:val="53542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4753C"/>
    <w:multiLevelType w:val="hybridMultilevel"/>
    <w:tmpl w:val="C08066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610F0"/>
    <w:multiLevelType w:val="hybridMultilevel"/>
    <w:tmpl w:val="20467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F6879"/>
    <w:multiLevelType w:val="hybridMultilevel"/>
    <w:tmpl w:val="4FF4A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931DC"/>
    <w:multiLevelType w:val="hybridMultilevel"/>
    <w:tmpl w:val="146E2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71C"/>
    <w:rsid w:val="007059ED"/>
    <w:rsid w:val="009D2755"/>
    <w:rsid w:val="009E25F9"/>
    <w:rsid w:val="00C0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D7274"/>
  <w15:chartTrackingRefBased/>
  <w15:docId w15:val="{D9E08AE5-A263-4B9B-895C-CCFC9B8F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00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00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A3D7DA75BE47ACA2A288333A7439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BACCD6A-7DC2-4D4E-A3A3-810F75992E49}"/>
      </w:docPartPr>
      <w:docPartBody>
        <w:p w:rsidR="00000000" w:rsidRDefault="001A1F77" w:rsidP="001A1F77">
          <w:pPr>
            <w:pStyle w:val="09A3D7DA75BE47ACA2A288333A7439B2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F77"/>
    <w:rsid w:val="001A1F77"/>
    <w:rsid w:val="00FE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3D0D9FBE994206969E59F2AA09BB3D">
    <w:name w:val="E83D0D9FBE994206969E59F2AA09BB3D"/>
    <w:rsid w:val="001A1F77"/>
  </w:style>
  <w:style w:type="paragraph" w:customStyle="1" w:styleId="09A3D7DA75BE47ACA2A288333A7439B2">
    <w:name w:val="09A3D7DA75BE47ACA2A288333A7439B2"/>
    <w:rsid w:val="001A1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2887</Words>
  <Characters>16456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ПЕЙЗАЖ</dc:title>
  <dc:subject/>
  <dc:creator>Елена Боднар</dc:creator>
  <cp:keywords/>
  <dc:description/>
  <cp:lastModifiedBy>Елена Боднар</cp:lastModifiedBy>
  <cp:revision>1</cp:revision>
  <dcterms:created xsi:type="dcterms:W3CDTF">2024-03-10T16:48:00Z</dcterms:created>
  <dcterms:modified xsi:type="dcterms:W3CDTF">2024-03-10T16:49:00Z</dcterms:modified>
</cp:coreProperties>
</file>